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EF5" w:rsidRDefault="00792E8C" w:rsidP="009A6EF5">
      <w:pPr>
        <w:widowControl/>
        <w:spacing w:line="240" w:lineRule="atLeast"/>
        <w:jc w:val="left"/>
        <w:rPr>
          <w:sz w:val="22"/>
        </w:rPr>
      </w:pPr>
      <w:r>
        <w:rPr>
          <w:sz w:val="22"/>
        </w:rPr>
        <w:t>201</w:t>
      </w:r>
      <w:r w:rsidR="00E40182">
        <w:rPr>
          <w:rFonts w:hint="eastAsia"/>
          <w:sz w:val="22"/>
        </w:rPr>
        <w:t>7.11. 20</w:t>
      </w:r>
    </w:p>
    <w:p w:rsidR="009152D2" w:rsidRDefault="009A6EF5" w:rsidP="009152D2">
      <w:pPr>
        <w:rPr>
          <w:rFonts w:ascii="ＭＳ Ｐゴシック" w:eastAsia="ＭＳ Ｐゴシック" w:hAnsi="ＭＳ Ｐゴシック"/>
          <w:sz w:val="24"/>
          <w:szCs w:val="24"/>
        </w:rPr>
      </w:pPr>
      <w:r>
        <w:rPr>
          <w:rFonts w:hint="eastAsia"/>
          <w:sz w:val="22"/>
        </w:rPr>
        <w:t>食品衛生レビュー</w:t>
      </w:r>
      <w:r w:rsidR="009152D2">
        <w:rPr>
          <w:sz w:val="22"/>
        </w:rPr>
        <w:t>№10</w:t>
      </w:r>
      <w:r w:rsidR="009152D2">
        <w:rPr>
          <w:rFonts w:hint="eastAsia"/>
          <w:sz w:val="22"/>
        </w:rPr>
        <w:t>1</w:t>
      </w:r>
      <w:r>
        <w:rPr>
          <w:rFonts w:hint="eastAsia"/>
          <w:sz w:val="22"/>
        </w:rPr>
        <w:t xml:space="preserve">　●</w:t>
      </w:r>
      <w:r w:rsidR="009152D2" w:rsidRPr="009152D2">
        <w:rPr>
          <w:rFonts w:ascii="ＭＳ Ｐゴシック" w:eastAsia="ＭＳ Ｐゴシック" w:hAnsi="ＭＳ Ｐゴシック" w:hint="eastAsia"/>
          <w:sz w:val="24"/>
          <w:szCs w:val="24"/>
        </w:rPr>
        <w:t>「やばい」と思</w:t>
      </w:r>
      <w:r w:rsidR="008B1F20">
        <w:rPr>
          <w:rFonts w:ascii="ＭＳ Ｐゴシック" w:eastAsia="ＭＳ Ｐゴシック" w:hAnsi="ＭＳ Ｐゴシック" w:hint="eastAsia"/>
          <w:sz w:val="24"/>
          <w:szCs w:val="24"/>
        </w:rPr>
        <w:t>わなくても</w:t>
      </w:r>
      <w:r w:rsidR="009152D2" w:rsidRPr="009152D2">
        <w:rPr>
          <w:rFonts w:ascii="ＭＳ Ｐゴシック" w:eastAsia="ＭＳ Ｐゴシック" w:hAnsi="ＭＳ Ｐゴシック" w:hint="eastAsia"/>
          <w:sz w:val="24"/>
          <w:szCs w:val="24"/>
        </w:rPr>
        <w:t>保険を</w:t>
      </w:r>
    </w:p>
    <w:p w:rsidR="009152D2" w:rsidRPr="00945FA7" w:rsidRDefault="009152D2" w:rsidP="009152D2">
      <w:pPr>
        <w:rPr>
          <w:rFonts w:ascii="ＭＳ 明朝" w:hAnsi="ＭＳ 明朝"/>
          <w:sz w:val="22"/>
        </w:rPr>
      </w:pPr>
    </w:p>
    <w:p w:rsidR="00945FA7" w:rsidRPr="00945FA7" w:rsidRDefault="00945FA7" w:rsidP="00945FA7">
      <w:pPr>
        <w:ind w:firstLineChars="100" w:firstLine="227"/>
        <w:rPr>
          <w:rFonts w:ascii="ＭＳ 明朝" w:hAnsi="ＭＳ 明朝"/>
          <w:sz w:val="22"/>
        </w:rPr>
      </w:pPr>
      <w:r w:rsidRPr="00945FA7">
        <w:rPr>
          <w:rFonts w:ascii="ＭＳ 明朝" w:hAnsi="ＭＳ 明朝" w:hint="eastAsia"/>
          <w:sz w:val="22"/>
        </w:rPr>
        <w:t>飲食店</w:t>
      </w:r>
      <w:r w:rsidR="00D05EC5">
        <w:rPr>
          <w:rFonts w:ascii="ＭＳ 明朝" w:hAnsi="ＭＳ 明朝" w:hint="eastAsia"/>
          <w:sz w:val="22"/>
        </w:rPr>
        <w:t>営業者の皆さまは、食中毒発生時の対策として治療</w:t>
      </w:r>
      <w:r>
        <w:rPr>
          <w:rFonts w:ascii="ＭＳ 明朝" w:hAnsi="ＭＳ 明朝" w:hint="eastAsia"/>
          <w:sz w:val="22"/>
        </w:rPr>
        <w:t>償、</w:t>
      </w:r>
      <w:r w:rsidR="00D05EC5">
        <w:rPr>
          <w:rFonts w:ascii="ＭＳ 明朝" w:hAnsi="ＭＳ 明朝" w:hint="eastAsia"/>
          <w:sz w:val="22"/>
        </w:rPr>
        <w:t>慰謝料、</w:t>
      </w:r>
      <w:r>
        <w:rPr>
          <w:rFonts w:ascii="ＭＳ 明朝" w:hAnsi="ＭＳ 明朝" w:hint="eastAsia"/>
          <w:sz w:val="22"/>
        </w:rPr>
        <w:t>休業補償</w:t>
      </w:r>
      <w:r w:rsidR="00D05EC5">
        <w:rPr>
          <w:rFonts w:ascii="ＭＳ 明朝" w:hAnsi="ＭＳ 明朝" w:hint="eastAsia"/>
          <w:sz w:val="22"/>
        </w:rPr>
        <w:t>など</w:t>
      </w:r>
      <w:r>
        <w:rPr>
          <w:rFonts w:ascii="ＭＳ 明朝" w:hAnsi="ＭＳ 明朝" w:hint="eastAsia"/>
          <w:sz w:val="22"/>
        </w:rPr>
        <w:t>の保険に加入あるいは加入柄お検討していると思います。まだ加入していない場合には、消費者の権利意識の向上、医療費が上がっていますので、検討を考えてください。</w:t>
      </w:r>
    </w:p>
    <w:p w:rsidR="00945FA7" w:rsidRDefault="00945FA7" w:rsidP="009152D2">
      <w:pPr>
        <w:rPr>
          <w:rFonts w:ascii="ＭＳ 明朝" w:hAnsi="ＭＳ 明朝"/>
          <w:sz w:val="22"/>
        </w:rPr>
      </w:pPr>
    </w:p>
    <w:p w:rsidR="003D0CEA" w:rsidRPr="00D05EC5" w:rsidRDefault="003D0CEA" w:rsidP="009152D2">
      <w:pPr>
        <w:rPr>
          <w:rFonts w:ascii="ＭＳ Ｐゴシック" w:eastAsia="ＭＳ Ｐゴシック" w:hAnsi="ＭＳ Ｐゴシック"/>
          <w:sz w:val="24"/>
          <w:szCs w:val="24"/>
        </w:rPr>
      </w:pPr>
      <w:r w:rsidRPr="00D05EC5">
        <w:rPr>
          <w:rFonts w:ascii="ＭＳ Ｐゴシック" w:eastAsia="ＭＳ Ｐゴシック" w:hAnsi="ＭＳ Ｐゴシック" w:hint="eastAsia"/>
          <w:sz w:val="24"/>
          <w:szCs w:val="24"/>
        </w:rPr>
        <w:t>生食肉の汚染病因物資（牛肉、豚肉は除く）</w:t>
      </w:r>
    </w:p>
    <w:p w:rsidR="00D05EC5" w:rsidRDefault="009152D2" w:rsidP="00945FA7">
      <w:pPr>
        <w:ind w:firstLineChars="100" w:firstLine="227"/>
        <w:rPr>
          <w:rFonts w:ascii="ＭＳ 明朝" w:hAnsi="ＭＳ 明朝"/>
          <w:sz w:val="22"/>
        </w:rPr>
      </w:pPr>
      <w:r w:rsidRPr="00945FA7">
        <w:rPr>
          <w:rFonts w:ascii="ＭＳ 明朝" w:hAnsi="ＭＳ 明朝" w:hint="eastAsia"/>
          <w:sz w:val="22"/>
        </w:rPr>
        <w:t>「やばい」</w:t>
      </w:r>
      <w:r w:rsidR="00945FA7">
        <w:rPr>
          <w:rFonts w:ascii="ＭＳ 明朝" w:hAnsi="ＭＳ 明朝" w:hint="eastAsia"/>
          <w:sz w:val="22"/>
        </w:rPr>
        <w:t>を辞書で引くと、「危険が迫る、あぶない」です。本当に「やばい」食品を提供していませんか。</w:t>
      </w:r>
      <w:r w:rsidR="00F72545">
        <w:rPr>
          <w:rFonts w:ascii="ＭＳ 明朝" w:hAnsi="ＭＳ 明朝" w:hint="eastAsia"/>
          <w:sz w:val="22"/>
        </w:rPr>
        <w:t>一番身近な「やば</w:t>
      </w:r>
      <w:r w:rsidR="00F82116">
        <w:rPr>
          <w:rFonts w:ascii="ＭＳ 明朝" w:hAnsi="ＭＳ 明朝" w:hint="eastAsia"/>
          <w:sz w:val="22"/>
        </w:rPr>
        <w:t>い」食品は、鶏肉を使った</w:t>
      </w:r>
      <w:bookmarkStart w:id="0" w:name="_Hlk498626208"/>
      <w:r w:rsidR="00F72545">
        <w:rPr>
          <w:rFonts w:ascii="ＭＳ 明朝" w:hAnsi="ＭＳ 明朝" w:hint="eastAsia"/>
          <w:sz w:val="22"/>
        </w:rPr>
        <w:t>鶏刺し、鶏</w:t>
      </w:r>
      <w:r w:rsidR="00F82116">
        <w:rPr>
          <w:rFonts w:ascii="ＭＳ 明朝" w:hAnsi="ＭＳ 明朝" w:hint="eastAsia"/>
          <w:sz w:val="22"/>
        </w:rPr>
        <w:t>ワサ</w:t>
      </w:r>
      <w:bookmarkEnd w:id="0"/>
      <w:r w:rsidR="00F82116">
        <w:rPr>
          <w:rFonts w:ascii="ＭＳ 明朝" w:hAnsi="ＭＳ 明朝" w:hint="eastAsia"/>
          <w:sz w:val="22"/>
        </w:rPr>
        <w:t>だと思います。</w:t>
      </w:r>
    </w:p>
    <w:p w:rsidR="009152D2" w:rsidRDefault="00F82116" w:rsidP="00945FA7">
      <w:pPr>
        <w:ind w:firstLineChars="100" w:firstLine="227"/>
        <w:rPr>
          <w:rFonts w:ascii="ＭＳ 明朝" w:hAnsi="ＭＳ 明朝"/>
          <w:sz w:val="22"/>
        </w:rPr>
      </w:pPr>
      <w:r>
        <w:rPr>
          <w:rFonts w:ascii="ＭＳ 明朝" w:hAnsi="ＭＳ 明朝" w:hint="eastAsia"/>
          <w:sz w:val="22"/>
        </w:rPr>
        <w:t>食品衛生監視員をしていた現役の頃、</w:t>
      </w:r>
      <w:bookmarkStart w:id="1" w:name="_Hlk498626499"/>
      <w:r w:rsidR="00F72545">
        <w:rPr>
          <w:rFonts w:ascii="ＭＳ 明朝" w:hAnsi="ＭＳ 明朝" w:hint="eastAsia"/>
          <w:sz w:val="22"/>
        </w:rPr>
        <w:t>鶏刺し、鶏</w:t>
      </w:r>
      <w:r>
        <w:rPr>
          <w:rFonts w:ascii="ＭＳ 明朝" w:hAnsi="ＭＳ 明朝" w:hint="eastAsia"/>
          <w:sz w:val="22"/>
        </w:rPr>
        <w:t>ワサ</w:t>
      </w:r>
      <w:bookmarkEnd w:id="1"/>
      <w:r>
        <w:rPr>
          <w:rFonts w:ascii="ＭＳ 明朝" w:hAnsi="ＭＳ 明朝" w:hint="eastAsia"/>
          <w:sz w:val="22"/>
        </w:rPr>
        <w:t>によるカンピロ</w:t>
      </w:r>
      <w:r w:rsidR="00F72545">
        <w:rPr>
          <w:rFonts w:ascii="ＭＳ 明朝" w:hAnsi="ＭＳ 明朝" w:hint="eastAsia"/>
          <w:sz w:val="22"/>
        </w:rPr>
        <w:t>バクター食中毒を扱ったことがあり、客に熱心に頼まれて裏メニュー</w:t>
      </w:r>
      <w:r w:rsidR="00D05EC5">
        <w:rPr>
          <w:rFonts w:ascii="ＭＳ 明朝" w:hAnsi="ＭＳ 明朝" w:hint="eastAsia"/>
          <w:sz w:val="22"/>
        </w:rPr>
        <w:t>の</w:t>
      </w:r>
      <w:r w:rsidR="00F72545">
        <w:rPr>
          <w:rFonts w:ascii="ＭＳ 明朝" w:hAnsi="ＭＳ 明朝" w:hint="eastAsia"/>
          <w:sz w:val="22"/>
        </w:rPr>
        <w:t>鶏刺し、鶏</w:t>
      </w:r>
      <w:r>
        <w:rPr>
          <w:rFonts w:ascii="ＭＳ 明朝" w:hAnsi="ＭＳ 明朝" w:hint="eastAsia"/>
          <w:sz w:val="22"/>
        </w:rPr>
        <w:t>ワサを提供してカンピロバクター食中毒が発生した事例があります。</w:t>
      </w:r>
      <w:r w:rsidR="00A072C2">
        <w:rPr>
          <w:rFonts w:ascii="ＭＳ 明朝" w:hAnsi="ＭＳ 明朝" w:hint="eastAsia"/>
          <w:sz w:val="22"/>
        </w:rPr>
        <w:t>客に熱心に頼まれて</w:t>
      </w:r>
      <w:r w:rsidR="00F72545">
        <w:rPr>
          <w:rFonts w:ascii="ＭＳ 明朝" w:hAnsi="ＭＳ 明朝" w:hint="eastAsia"/>
          <w:sz w:val="22"/>
        </w:rPr>
        <w:t>の</w:t>
      </w:r>
      <w:r w:rsidR="00A072C2">
        <w:rPr>
          <w:rFonts w:ascii="ＭＳ 明朝" w:hAnsi="ＭＳ 明朝" w:hint="eastAsia"/>
          <w:sz w:val="22"/>
        </w:rPr>
        <w:t>裏メニューの提供でも、飲食店は安全な食品を提供する義務がありますので、行政処分の対象となります。</w:t>
      </w:r>
    </w:p>
    <w:p w:rsidR="00A072C2" w:rsidRDefault="00A072C2" w:rsidP="00945FA7">
      <w:pPr>
        <w:ind w:firstLineChars="100" w:firstLine="227"/>
        <w:rPr>
          <w:rFonts w:ascii="ＭＳ 明朝" w:hAnsi="ＭＳ 明朝"/>
          <w:sz w:val="22"/>
        </w:rPr>
      </w:pPr>
      <w:r>
        <w:rPr>
          <w:rFonts w:ascii="ＭＳ 明朝" w:hAnsi="ＭＳ 明朝" w:hint="eastAsia"/>
          <w:sz w:val="22"/>
        </w:rPr>
        <w:t>牛肉、豚肉の生食用としての提供は原則禁止で、</w:t>
      </w:r>
      <w:r w:rsidR="00D05EC5">
        <w:rPr>
          <w:rFonts w:ascii="ＭＳ 明朝" w:hAnsi="ＭＳ 明朝" w:hint="eastAsia"/>
          <w:sz w:val="22"/>
        </w:rPr>
        <w:t>なお</w:t>
      </w:r>
      <w:r w:rsidR="00952588">
        <w:rPr>
          <w:rFonts w:ascii="ＭＳ 明朝" w:hAnsi="ＭＳ 明朝" w:hint="eastAsia"/>
          <w:sz w:val="22"/>
        </w:rPr>
        <w:t>、</w:t>
      </w:r>
      <w:r>
        <w:rPr>
          <w:rFonts w:ascii="ＭＳ 明朝" w:hAnsi="ＭＳ 明朝" w:hint="eastAsia"/>
          <w:sz w:val="22"/>
        </w:rPr>
        <w:t>牛肉に限っては高度な衛生的処理</w:t>
      </w:r>
      <w:r w:rsidR="00F72545">
        <w:rPr>
          <w:rFonts w:ascii="ＭＳ 明朝" w:hAnsi="ＭＳ 明朝" w:hint="eastAsia"/>
          <w:sz w:val="22"/>
        </w:rPr>
        <w:t>・管理</w:t>
      </w:r>
      <w:r>
        <w:rPr>
          <w:rFonts w:ascii="ＭＳ 明朝" w:hAnsi="ＭＳ 明朝" w:hint="eastAsia"/>
          <w:sz w:val="22"/>
        </w:rPr>
        <w:t>を行った場合のみ生食用として提供することができます。</w:t>
      </w:r>
    </w:p>
    <w:p w:rsidR="00A072C2" w:rsidRDefault="00584011" w:rsidP="00945FA7">
      <w:pPr>
        <w:ind w:firstLineChars="100" w:firstLine="227"/>
        <w:rPr>
          <w:rFonts w:ascii="ＭＳ 明朝" w:hAnsi="ＭＳ 明朝"/>
          <w:sz w:val="22"/>
        </w:rPr>
      </w:pPr>
      <w:r>
        <w:rPr>
          <w:rFonts w:ascii="ＭＳ 明朝" w:hAnsi="ＭＳ 明朝" w:hint="eastAsia"/>
          <w:sz w:val="22"/>
        </w:rPr>
        <w:t>狩猟で捕獲される猪肉、鹿肉、熊肉</w:t>
      </w:r>
      <w:r w:rsidR="00F72545">
        <w:rPr>
          <w:rFonts w:ascii="ＭＳ 明朝" w:hAnsi="ＭＳ 明朝" w:hint="eastAsia"/>
          <w:sz w:val="22"/>
        </w:rPr>
        <w:t>の生食用提供</w:t>
      </w:r>
      <w:r>
        <w:rPr>
          <w:rFonts w:ascii="ＭＳ 明朝" w:hAnsi="ＭＳ 明朝" w:hint="eastAsia"/>
          <w:sz w:val="22"/>
        </w:rPr>
        <w:t>に関して</w:t>
      </w:r>
      <w:r w:rsidR="00D05EC5">
        <w:rPr>
          <w:rFonts w:ascii="ＭＳ 明朝" w:hAnsi="ＭＳ 明朝" w:hint="eastAsia"/>
          <w:sz w:val="22"/>
        </w:rPr>
        <w:t>明確な規制</w:t>
      </w:r>
      <w:r w:rsidR="00952588">
        <w:rPr>
          <w:rFonts w:ascii="ＭＳ 明朝" w:hAnsi="ＭＳ 明朝" w:hint="eastAsia"/>
          <w:sz w:val="22"/>
        </w:rPr>
        <w:t>はありません。でも</w:t>
      </w:r>
      <w:r>
        <w:rPr>
          <w:rFonts w:ascii="ＭＳ 明朝" w:hAnsi="ＭＳ 明朝" w:hint="eastAsia"/>
          <w:sz w:val="22"/>
        </w:rPr>
        <w:t>鶏肉を含め</w:t>
      </w:r>
      <w:r w:rsidR="003D0CEA">
        <w:rPr>
          <w:rFonts w:ascii="ＭＳ 明朝" w:hAnsi="ＭＳ 明朝" w:hint="eastAsia"/>
          <w:sz w:val="22"/>
        </w:rPr>
        <w:t>生食肉</w:t>
      </w:r>
      <w:r>
        <w:rPr>
          <w:rFonts w:ascii="ＭＳ 明朝" w:hAnsi="ＭＳ 明朝" w:hint="eastAsia"/>
          <w:sz w:val="22"/>
        </w:rPr>
        <w:t>の</w:t>
      </w:r>
      <w:r w:rsidR="00D05EC5">
        <w:rPr>
          <w:rFonts w:ascii="ＭＳ 明朝" w:hAnsi="ＭＳ 明朝" w:hint="eastAsia"/>
          <w:sz w:val="22"/>
        </w:rPr>
        <w:t>注意が</w:t>
      </w:r>
      <w:r w:rsidR="00952588">
        <w:rPr>
          <w:rFonts w:ascii="ＭＳ 明朝" w:hAnsi="ＭＳ 明朝" w:hint="eastAsia"/>
          <w:sz w:val="22"/>
        </w:rPr>
        <w:t>必要な</w:t>
      </w:r>
      <w:r>
        <w:rPr>
          <w:rFonts w:ascii="ＭＳ 明朝" w:hAnsi="ＭＳ 明朝" w:hint="eastAsia"/>
          <w:sz w:val="22"/>
        </w:rPr>
        <w:t>病原物質</w:t>
      </w:r>
      <w:r w:rsidR="003D0CEA">
        <w:rPr>
          <w:rFonts w:ascii="ＭＳ 明朝" w:hAnsi="ＭＳ 明朝" w:hint="eastAsia"/>
          <w:sz w:val="22"/>
        </w:rPr>
        <w:t>は表のとおりで、</w:t>
      </w:r>
      <w:r>
        <w:rPr>
          <w:rFonts w:ascii="ＭＳ 明朝" w:hAnsi="ＭＳ 明朝" w:hint="eastAsia"/>
          <w:sz w:val="22"/>
        </w:rPr>
        <w:t>汚染されている可能性が高いので、生</w:t>
      </w:r>
      <w:r w:rsidR="00D05EC5">
        <w:rPr>
          <w:rFonts w:ascii="ＭＳ 明朝" w:hAnsi="ＭＳ 明朝" w:hint="eastAsia"/>
          <w:sz w:val="22"/>
        </w:rPr>
        <w:t>あるいは加熱不十分の</w:t>
      </w:r>
      <w:r>
        <w:rPr>
          <w:rFonts w:ascii="ＭＳ 明朝" w:hAnsi="ＭＳ 明朝" w:hint="eastAsia"/>
          <w:sz w:val="22"/>
        </w:rPr>
        <w:t>提供は避ける</w:t>
      </w:r>
      <w:r w:rsidR="00952588">
        <w:rPr>
          <w:rFonts w:ascii="ＭＳ 明朝" w:hAnsi="ＭＳ 明朝" w:hint="eastAsia"/>
          <w:sz w:val="22"/>
        </w:rPr>
        <w:t>のが賢明です。</w:t>
      </w:r>
    </w:p>
    <w:p w:rsidR="00F72545" w:rsidRDefault="00F72545" w:rsidP="00F72545">
      <w:pPr>
        <w:rPr>
          <w:rFonts w:ascii="ＭＳ 明朝" w:hAnsi="ＭＳ 明朝"/>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961"/>
      </w:tblGrid>
      <w:tr w:rsidR="007F182B" w:rsidRPr="007F182B" w:rsidTr="007F182B">
        <w:tc>
          <w:tcPr>
            <w:tcW w:w="992" w:type="dxa"/>
            <w:shd w:val="clear" w:color="auto" w:fill="auto"/>
          </w:tcPr>
          <w:p w:rsidR="00F72545" w:rsidRPr="007F182B" w:rsidRDefault="00F72545" w:rsidP="00945FA7">
            <w:pPr>
              <w:rPr>
                <w:rFonts w:ascii="ＭＳ 明朝" w:hAnsi="ＭＳ 明朝"/>
                <w:sz w:val="22"/>
              </w:rPr>
            </w:pPr>
          </w:p>
        </w:tc>
        <w:tc>
          <w:tcPr>
            <w:tcW w:w="4961" w:type="dxa"/>
            <w:shd w:val="clear" w:color="auto" w:fill="auto"/>
          </w:tcPr>
          <w:p w:rsidR="00F72545" w:rsidRPr="007F182B" w:rsidRDefault="003D0CEA" w:rsidP="00945FA7">
            <w:pPr>
              <w:rPr>
                <w:rFonts w:ascii="ＭＳ 明朝" w:hAnsi="ＭＳ 明朝"/>
                <w:sz w:val="22"/>
              </w:rPr>
            </w:pPr>
            <w:bookmarkStart w:id="2" w:name="_Hlk498704067"/>
            <w:r>
              <w:rPr>
                <w:rFonts w:ascii="ＭＳ 明朝" w:hAnsi="ＭＳ 明朝" w:hint="eastAsia"/>
                <w:sz w:val="22"/>
              </w:rPr>
              <w:t>生食肉の</w:t>
            </w:r>
            <w:r w:rsidR="00213F76">
              <w:rPr>
                <w:rFonts w:ascii="ＭＳ 明朝" w:hAnsi="ＭＳ 明朝" w:hint="eastAsia"/>
                <w:sz w:val="22"/>
              </w:rPr>
              <w:t>注意が必要な</w:t>
            </w:r>
            <w:r w:rsidR="00A53DAF" w:rsidRPr="007F182B">
              <w:rPr>
                <w:rFonts w:ascii="ＭＳ 明朝" w:hAnsi="ＭＳ 明朝" w:hint="eastAsia"/>
                <w:sz w:val="22"/>
              </w:rPr>
              <w:t>病因</w:t>
            </w:r>
            <w:r w:rsidR="00470875" w:rsidRPr="007F182B">
              <w:rPr>
                <w:rFonts w:ascii="ＭＳ 明朝" w:hAnsi="ＭＳ 明朝" w:hint="eastAsia"/>
                <w:sz w:val="22"/>
              </w:rPr>
              <w:t>物資</w:t>
            </w:r>
            <w:bookmarkEnd w:id="2"/>
          </w:p>
        </w:tc>
      </w:tr>
      <w:tr w:rsidR="007F182B" w:rsidRPr="007F182B" w:rsidTr="007F182B">
        <w:tc>
          <w:tcPr>
            <w:tcW w:w="992" w:type="dxa"/>
            <w:shd w:val="clear" w:color="auto" w:fill="auto"/>
          </w:tcPr>
          <w:p w:rsidR="00F72545" w:rsidRPr="007F182B" w:rsidRDefault="00F72545" w:rsidP="00945FA7">
            <w:pPr>
              <w:rPr>
                <w:rFonts w:ascii="ＭＳ 明朝" w:hAnsi="ＭＳ 明朝"/>
                <w:sz w:val="22"/>
              </w:rPr>
            </w:pPr>
            <w:r w:rsidRPr="007F182B">
              <w:rPr>
                <w:rFonts w:ascii="ＭＳ 明朝" w:hAnsi="ＭＳ 明朝" w:hint="eastAsia"/>
                <w:sz w:val="22"/>
              </w:rPr>
              <w:t>鶏</w:t>
            </w:r>
            <w:r w:rsidR="00470875" w:rsidRPr="007F182B">
              <w:rPr>
                <w:rFonts w:ascii="ＭＳ 明朝" w:hAnsi="ＭＳ 明朝" w:hint="eastAsia"/>
                <w:sz w:val="22"/>
              </w:rPr>
              <w:t xml:space="preserve">　</w:t>
            </w:r>
            <w:r w:rsidRPr="007F182B">
              <w:rPr>
                <w:rFonts w:ascii="ＭＳ 明朝" w:hAnsi="ＭＳ 明朝" w:hint="eastAsia"/>
                <w:sz w:val="22"/>
              </w:rPr>
              <w:t>肉</w:t>
            </w:r>
          </w:p>
        </w:tc>
        <w:tc>
          <w:tcPr>
            <w:tcW w:w="4961" w:type="dxa"/>
            <w:shd w:val="clear" w:color="auto" w:fill="auto"/>
          </w:tcPr>
          <w:p w:rsidR="00F72545" w:rsidRPr="007F182B" w:rsidRDefault="00760BB0" w:rsidP="00945FA7">
            <w:pPr>
              <w:rPr>
                <w:rFonts w:ascii="ＭＳ 明朝" w:hAnsi="ＭＳ 明朝"/>
                <w:sz w:val="22"/>
              </w:rPr>
            </w:pPr>
            <w:r w:rsidRPr="007F182B">
              <w:rPr>
                <w:rFonts w:ascii="ＭＳ 明朝" w:hAnsi="ＭＳ 明朝" w:hint="eastAsia"/>
                <w:sz w:val="22"/>
              </w:rPr>
              <w:t>カンピロバクター</w:t>
            </w:r>
          </w:p>
        </w:tc>
      </w:tr>
      <w:tr w:rsidR="007F182B" w:rsidRPr="007F182B" w:rsidTr="007F182B">
        <w:tc>
          <w:tcPr>
            <w:tcW w:w="992" w:type="dxa"/>
            <w:shd w:val="clear" w:color="auto" w:fill="auto"/>
          </w:tcPr>
          <w:p w:rsidR="00F72545" w:rsidRPr="007F182B" w:rsidRDefault="00F72545" w:rsidP="00945FA7">
            <w:pPr>
              <w:rPr>
                <w:rFonts w:ascii="ＭＳ 明朝" w:hAnsi="ＭＳ 明朝"/>
                <w:sz w:val="22"/>
              </w:rPr>
            </w:pPr>
            <w:r w:rsidRPr="007F182B">
              <w:rPr>
                <w:rFonts w:ascii="ＭＳ 明朝" w:hAnsi="ＭＳ 明朝" w:hint="eastAsia"/>
                <w:sz w:val="22"/>
              </w:rPr>
              <w:t>猪</w:t>
            </w:r>
            <w:r w:rsidR="00470875" w:rsidRPr="007F182B">
              <w:rPr>
                <w:rFonts w:ascii="ＭＳ 明朝" w:hAnsi="ＭＳ 明朝" w:hint="eastAsia"/>
                <w:sz w:val="22"/>
              </w:rPr>
              <w:t xml:space="preserve">　</w:t>
            </w:r>
            <w:r w:rsidRPr="007F182B">
              <w:rPr>
                <w:rFonts w:ascii="ＭＳ 明朝" w:hAnsi="ＭＳ 明朝" w:hint="eastAsia"/>
                <w:sz w:val="22"/>
              </w:rPr>
              <w:t>肉</w:t>
            </w:r>
          </w:p>
        </w:tc>
        <w:tc>
          <w:tcPr>
            <w:tcW w:w="4961" w:type="dxa"/>
            <w:shd w:val="clear" w:color="auto" w:fill="auto"/>
          </w:tcPr>
          <w:p w:rsidR="00F72545" w:rsidRPr="007F182B" w:rsidRDefault="00760BB0" w:rsidP="00945FA7">
            <w:pPr>
              <w:rPr>
                <w:rFonts w:ascii="ＭＳ 明朝" w:hAnsi="ＭＳ 明朝"/>
                <w:sz w:val="22"/>
              </w:rPr>
            </w:pPr>
            <w:r w:rsidRPr="007F182B">
              <w:rPr>
                <w:rFonts w:ascii="ＭＳ 明朝" w:hAnsi="ＭＳ 明朝" w:hint="eastAsia"/>
                <w:sz w:val="22"/>
              </w:rPr>
              <w:t>Ｅ型肝炎ウイルス</w:t>
            </w:r>
            <w:r w:rsidR="00470875" w:rsidRPr="007F182B">
              <w:rPr>
                <w:rFonts w:ascii="ＭＳ 明朝" w:hAnsi="ＭＳ 明朝" w:hint="eastAsia"/>
                <w:sz w:val="22"/>
              </w:rPr>
              <w:t>、トキソプラズマ（寄生虫）</w:t>
            </w:r>
          </w:p>
        </w:tc>
      </w:tr>
      <w:tr w:rsidR="007F182B" w:rsidRPr="007F182B" w:rsidTr="007F182B">
        <w:tc>
          <w:tcPr>
            <w:tcW w:w="992" w:type="dxa"/>
            <w:shd w:val="clear" w:color="auto" w:fill="auto"/>
          </w:tcPr>
          <w:p w:rsidR="00F72545" w:rsidRPr="007F182B" w:rsidRDefault="00F72545" w:rsidP="00945FA7">
            <w:pPr>
              <w:rPr>
                <w:rFonts w:ascii="ＭＳ 明朝" w:hAnsi="ＭＳ 明朝"/>
                <w:sz w:val="22"/>
              </w:rPr>
            </w:pPr>
            <w:r w:rsidRPr="007F182B">
              <w:rPr>
                <w:rFonts w:ascii="ＭＳ 明朝" w:hAnsi="ＭＳ 明朝" w:hint="eastAsia"/>
                <w:sz w:val="22"/>
              </w:rPr>
              <w:t>鹿</w:t>
            </w:r>
            <w:r w:rsidR="00470875" w:rsidRPr="007F182B">
              <w:rPr>
                <w:rFonts w:ascii="ＭＳ 明朝" w:hAnsi="ＭＳ 明朝" w:hint="eastAsia"/>
                <w:sz w:val="22"/>
              </w:rPr>
              <w:t xml:space="preserve">　</w:t>
            </w:r>
            <w:r w:rsidRPr="007F182B">
              <w:rPr>
                <w:rFonts w:ascii="ＭＳ 明朝" w:hAnsi="ＭＳ 明朝" w:hint="eastAsia"/>
                <w:sz w:val="22"/>
              </w:rPr>
              <w:t>肉</w:t>
            </w:r>
          </w:p>
        </w:tc>
        <w:tc>
          <w:tcPr>
            <w:tcW w:w="4961" w:type="dxa"/>
            <w:shd w:val="clear" w:color="auto" w:fill="auto"/>
          </w:tcPr>
          <w:p w:rsidR="00F72545" w:rsidRPr="007F182B" w:rsidRDefault="00760BB0" w:rsidP="00945FA7">
            <w:pPr>
              <w:rPr>
                <w:rFonts w:ascii="ＭＳ 明朝" w:hAnsi="ＭＳ 明朝"/>
                <w:sz w:val="22"/>
              </w:rPr>
            </w:pPr>
            <w:r w:rsidRPr="007F182B">
              <w:rPr>
                <w:rFonts w:ascii="ＭＳ 明朝" w:hAnsi="ＭＳ 明朝" w:hint="eastAsia"/>
                <w:sz w:val="22"/>
              </w:rPr>
              <w:t>Ｅ型肝炎ウイルス</w:t>
            </w:r>
            <w:r w:rsidR="00470875" w:rsidRPr="007F182B">
              <w:rPr>
                <w:rFonts w:ascii="ＭＳ 明朝" w:hAnsi="ＭＳ 明朝" w:hint="eastAsia"/>
                <w:sz w:val="22"/>
              </w:rPr>
              <w:t>、トキソプラズマ（寄生虫）</w:t>
            </w:r>
          </w:p>
        </w:tc>
      </w:tr>
      <w:tr w:rsidR="007F182B" w:rsidRPr="007F182B" w:rsidTr="007F182B">
        <w:tc>
          <w:tcPr>
            <w:tcW w:w="992" w:type="dxa"/>
            <w:shd w:val="clear" w:color="auto" w:fill="auto"/>
          </w:tcPr>
          <w:p w:rsidR="00A53DAF" w:rsidRPr="007F182B" w:rsidRDefault="00A53DAF" w:rsidP="00945FA7">
            <w:pPr>
              <w:rPr>
                <w:rFonts w:ascii="ＭＳ 明朝" w:hAnsi="ＭＳ 明朝"/>
                <w:sz w:val="22"/>
              </w:rPr>
            </w:pPr>
            <w:r w:rsidRPr="007F182B">
              <w:rPr>
                <w:rFonts w:ascii="ＭＳ 明朝" w:hAnsi="ＭＳ 明朝" w:hint="eastAsia"/>
                <w:sz w:val="22"/>
              </w:rPr>
              <w:t>熊</w:t>
            </w:r>
            <w:r w:rsidR="00470875" w:rsidRPr="007F182B">
              <w:rPr>
                <w:rFonts w:ascii="ＭＳ 明朝" w:hAnsi="ＭＳ 明朝" w:hint="eastAsia"/>
                <w:sz w:val="22"/>
              </w:rPr>
              <w:t xml:space="preserve">　</w:t>
            </w:r>
            <w:r w:rsidRPr="007F182B">
              <w:rPr>
                <w:rFonts w:ascii="ＭＳ 明朝" w:hAnsi="ＭＳ 明朝" w:hint="eastAsia"/>
                <w:sz w:val="22"/>
              </w:rPr>
              <w:t>肉</w:t>
            </w:r>
          </w:p>
        </w:tc>
        <w:tc>
          <w:tcPr>
            <w:tcW w:w="4961" w:type="dxa"/>
            <w:shd w:val="clear" w:color="auto" w:fill="auto"/>
          </w:tcPr>
          <w:p w:rsidR="00A53DAF" w:rsidRPr="007F182B" w:rsidRDefault="00A53DAF" w:rsidP="00945FA7">
            <w:pPr>
              <w:rPr>
                <w:rFonts w:ascii="ＭＳ 明朝" w:hAnsi="ＭＳ 明朝"/>
                <w:sz w:val="22"/>
              </w:rPr>
            </w:pPr>
            <w:r w:rsidRPr="007F182B">
              <w:rPr>
                <w:rFonts w:ascii="ＭＳ 明朝" w:hAnsi="ＭＳ 明朝" w:hint="eastAsia"/>
                <w:sz w:val="22"/>
              </w:rPr>
              <w:t>旋毛虫</w:t>
            </w:r>
            <w:r w:rsidR="00213F76">
              <w:rPr>
                <w:rFonts w:ascii="ＭＳ 明朝" w:hAnsi="ＭＳ 明朝" w:hint="eastAsia"/>
                <w:sz w:val="22"/>
              </w:rPr>
              <w:t>（トリヒナ</w:t>
            </w:r>
            <w:r w:rsidR="00484735">
              <w:rPr>
                <w:rFonts w:ascii="ＭＳ 明朝" w:hAnsi="ＭＳ 明朝" w:hint="eastAsia"/>
                <w:sz w:val="22"/>
              </w:rPr>
              <w:t>、寄生虫</w:t>
            </w:r>
            <w:r w:rsidRPr="007F182B">
              <w:rPr>
                <w:rFonts w:ascii="ＭＳ 明朝" w:hAnsi="ＭＳ 明朝" w:hint="eastAsia"/>
                <w:sz w:val="22"/>
              </w:rPr>
              <w:t>）</w:t>
            </w:r>
          </w:p>
        </w:tc>
      </w:tr>
    </w:tbl>
    <w:p w:rsidR="00470875" w:rsidRDefault="00470875" w:rsidP="00470875">
      <w:pPr>
        <w:rPr>
          <w:rFonts w:ascii="ＭＳ 明朝" w:hAnsi="ＭＳ 明朝"/>
          <w:sz w:val="22"/>
        </w:rPr>
      </w:pPr>
    </w:p>
    <w:p w:rsidR="00E40182" w:rsidRDefault="00E40182" w:rsidP="00470875">
      <w:pPr>
        <w:rPr>
          <w:rFonts w:ascii="ＭＳ 明朝" w:hAnsi="ＭＳ 明朝"/>
          <w:sz w:val="22"/>
        </w:rPr>
      </w:pPr>
    </w:p>
    <w:p w:rsidR="003D0CEA" w:rsidRPr="00D05EC5" w:rsidRDefault="003D0CEA" w:rsidP="00470875">
      <w:pPr>
        <w:rPr>
          <w:rFonts w:ascii="ＭＳ Ｐゴシック" w:eastAsia="ＭＳ Ｐゴシック" w:hAnsi="ＭＳ Ｐゴシック"/>
          <w:sz w:val="24"/>
          <w:szCs w:val="24"/>
        </w:rPr>
      </w:pPr>
      <w:r w:rsidRPr="00D05EC5">
        <w:rPr>
          <w:rFonts w:ascii="ＭＳ Ｐゴシック" w:eastAsia="ＭＳ Ｐゴシック" w:hAnsi="ＭＳ Ｐゴシック" w:hint="eastAsia"/>
          <w:sz w:val="24"/>
          <w:szCs w:val="24"/>
        </w:rPr>
        <w:t>事故事例</w:t>
      </w:r>
    </w:p>
    <w:p w:rsidR="00470875" w:rsidRPr="00D05EC5" w:rsidRDefault="009642A1" w:rsidP="00470875">
      <w:pPr>
        <w:rPr>
          <w:rFonts w:ascii="ＭＳ Ｐゴシック" w:eastAsia="ＭＳ Ｐゴシック" w:hAnsi="ＭＳ Ｐゴシック"/>
          <w:sz w:val="22"/>
        </w:rPr>
      </w:pPr>
      <w:r w:rsidRPr="00D05EC5">
        <w:rPr>
          <w:rFonts w:ascii="ＭＳ Ｐゴシック" w:eastAsia="ＭＳ Ｐゴシック" w:hAnsi="ＭＳ Ｐゴシック" w:hint="eastAsia"/>
          <w:sz w:val="22"/>
        </w:rPr>
        <w:t>2003</w:t>
      </w:r>
      <w:r w:rsidR="00D05EC5">
        <w:rPr>
          <w:rFonts w:ascii="ＭＳ Ｐゴシック" w:eastAsia="ＭＳ Ｐゴシック" w:hAnsi="ＭＳ Ｐゴシック" w:hint="eastAsia"/>
          <w:sz w:val="22"/>
        </w:rPr>
        <w:t xml:space="preserve">年長崎県　</w:t>
      </w:r>
      <w:r w:rsidR="008B1F20" w:rsidRPr="00D05EC5">
        <w:rPr>
          <w:rFonts w:ascii="ＭＳ Ｐゴシック" w:eastAsia="ＭＳ Ｐゴシック" w:hAnsi="ＭＳ Ｐゴシック" w:hint="eastAsia"/>
          <w:sz w:val="22"/>
        </w:rPr>
        <w:t>猪肉で</w:t>
      </w:r>
      <w:r w:rsidR="003D0CEA" w:rsidRPr="00D05EC5">
        <w:rPr>
          <w:rFonts w:ascii="ＭＳ Ｐゴシック" w:eastAsia="ＭＳ Ｐゴシック" w:hAnsi="ＭＳ Ｐゴシック" w:hint="eastAsia"/>
          <w:sz w:val="22"/>
        </w:rPr>
        <w:t>Ｅ型肝炎</w:t>
      </w:r>
    </w:p>
    <w:p w:rsidR="009642A1" w:rsidRDefault="003631B4" w:rsidP="009642A1">
      <w:pPr>
        <w:ind w:firstLineChars="100" w:firstLine="227"/>
        <w:rPr>
          <w:sz w:val="22"/>
        </w:rPr>
      </w:pPr>
      <w:r>
        <w:rPr>
          <w:rFonts w:hint="eastAsia"/>
          <w:sz w:val="22"/>
        </w:rPr>
        <w:t>家庭での事故であるが、</w:t>
      </w:r>
      <w:r w:rsidR="009642A1">
        <w:rPr>
          <w:rFonts w:hint="eastAsia"/>
          <w:sz w:val="22"/>
        </w:rPr>
        <w:t>長崎県北部で</w:t>
      </w:r>
      <w:r>
        <w:rPr>
          <w:rFonts w:hint="eastAsia"/>
          <w:sz w:val="22"/>
        </w:rPr>
        <w:t>捕獲した猪肉を、３月下旬に</w:t>
      </w:r>
      <w:r w:rsidR="009642A1">
        <w:rPr>
          <w:rFonts w:hint="eastAsia"/>
          <w:sz w:val="22"/>
        </w:rPr>
        <w:t>炭火焼きで食べた</w:t>
      </w:r>
      <w:r>
        <w:rPr>
          <w:rFonts w:hint="eastAsia"/>
          <w:sz w:val="22"/>
        </w:rPr>
        <w:t>5</w:t>
      </w:r>
      <w:r>
        <w:rPr>
          <w:rFonts w:hint="eastAsia"/>
          <w:sz w:val="22"/>
        </w:rPr>
        <w:t>人</w:t>
      </w:r>
      <w:r w:rsidR="009642A1">
        <w:rPr>
          <w:rFonts w:hint="eastAsia"/>
          <w:sz w:val="22"/>
        </w:rPr>
        <w:t>が４月下旬から５月</w:t>
      </w:r>
      <w:r>
        <w:rPr>
          <w:rFonts w:hint="eastAsia"/>
          <w:sz w:val="22"/>
        </w:rPr>
        <w:t>上旬にかけて発熱、吐き気などの急性肝炎症状を呈し、</w:t>
      </w:r>
      <w:r w:rsidR="00883AC8">
        <w:rPr>
          <w:rFonts w:hint="eastAsia"/>
          <w:sz w:val="22"/>
        </w:rPr>
        <w:t>患者の血清から</w:t>
      </w:r>
      <w:r w:rsidR="009642A1">
        <w:rPr>
          <w:rFonts w:hint="eastAsia"/>
          <w:sz w:val="22"/>
        </w:rPr>
        <w:t>Ｅ型肝炎</w:t>
      </w:r>
      <w:r w:rsidR="000A5D25">
        <w:rPr>
          <w:rFonts w:hint="eastAsia"/>
          <w:sz w:val="22"/>
        </w:rPr>
        <w:t>ウイルスが検出された。</w:t>
      </w:r>
      <w:r>
        <w:rPr>
          <w:rFonts w:hint="eastAsia"/>
          <w:sz w:val="22"/>
        </w:rPr>
        <w:t>摂食者は</w:t>
      </w:r>
      <w:r>
        <w:rPr>
          <w:rFonts w:hint="eastAsia"/>
          <w:sz w:val="22"/>
        </w:rPr>
        <w:t>12</w:t>
      </w:r>
      <w:r>
        <w:rPr>
          <w:rFonts w:hint="eastAsia"/>
          <w:sz w:val="22"/>
        </w:rPr>
        <w:t>人で、患者</w:t>
      </w:r>
      <w:r>
        <w:rPr>
          <w:rFonts w:hint="eastAsia"/>
          <w:sz w:val="22"/>
        </w:rPr>
        <w:t>5</w:t>
      </w:r>
      <w:r>
        <w:rPr>
          <w:rFonts w:hint="eastAsia"/>
          <w:sz w:val="22"/>
        </w:rPr>
        <w:t>人の他に不顕性感染者が</w:t>
      </w:r>
      <w:r>
        <w:rPr>
          <w:rFonts w:hint="eastAsia"/>
          <w:sz w:val="22"/>
        </w:rPr>
        <w:t>6</w:t>
      </w:r>
      <w:r>
        <w:rPr>
          <w:rFonts w:hint="eastAsia"/>
          <w:sz w:val="22"/>
        </w:rPr>
        <w:t>人いた。</w:t>
      </w:r>
      <w:bookmarkStart w:id="3" w:name="_Hlk498764722"/>
      <w:r w:rsidR="00C278B8">
        <w:rPr>
          <w:rFonts w:hint="eastAsia"/>
          <w:sz w:val="22"/>
        </w:rPr>
        <w:t>加熱不十分だったと考える。</w:t>
      </w:r>
    </w:p>
    <w:bookmarkEnd w:id="3"/>
    <w:p w:rsidR="00F60D4D" w:rsidRDefault="00F60D4D" w:rsidP="00F60D4D">
      <w:pPr>
        <w:rPr>
          <w:sz w:val="22"/>
        </w:rPr>
      </w:pPr>
    </w:p>
    <w:p w:rsidR="00F60D4D" w:rsidRPr="00D05EC5" w:rsidRDefault="00F60D4D" w:rsidP="00F60D4D">
      <w:pPr>
        <w:rPr>
          <w:rFonts w:ascii="ＭＳ Ｐゴシック" w:eastAsia="ＭＳ Ｐゴシック" w:hAnsi="ＭＳ Ｐゴシック"/>
          <w:sz w:val="22"/>
        </w:rPr>
      </w:pPr>
      <w:r w:rsidRPr="00D05EC5">
        <w:rPr>
          <w:rFonts w:ascii="ＭＳ Ｐゴシック" w:eastAsia="ＭＳ Ｐゴシック" w:hAnsi="ＭＳ Ｐゴシック" w:hint="eastAsia"/>
          <w:sz w:val="22"/>
        </w:rPr>
        <w:t>2003年兵庫県　鹿肉でＥ型肝炎</w:t>
      </w:r>
    </w:p>
    <w:p w:rsidR="00F60D4D" w:rsidRDefault="00465AE1" w:rsidP="00C9408E">
      <w:pPr>
        <w:ind w:firstLineChars="100" w:firstLine="227"/>
        <w:rPr>
          <w:sz w:val="22"/>
          <w:szCs w:val="24"/>
        </w:rPr>
      </w:pPr>
      <w:r w:rsidRPr="00C9408E">
        <w:rPr>
          <w:sz w:val="22"/>
          <w:szCs w:val="24"/>
        </w:rPr>
        <w:t>家庭での事故であるが、兵庫県</w:t>
      </w:r>
      <w:r w:rsidR="000A029D" w:rsidRPr="00C9408E">
        <w:rPr>
          <w:sz w:val="22"/>
          <w:szCs w:val="24"/>
        </w:rPr>
        <w:t>中部</w:t>
      </w:r>
      <w:r w:rsidRPr="00C9408E">
        <w:rPr>
          <w:sz w:val="22"/>
          <w:szCs w:val="24"/>
        </w:rPr>
        <w:t>において</w:t>
      </w:r>
      <w:r w:rsidR="000A029D" w:rsidRPr="00C9408E">
        <w:rPr>
          <w:sz w:val="22"/>
          <w:szCs w:val="24"/>
        </w:rPr>
        <w:t>5</w:t>
      </w:r>
      <w:r w:rsidR="000A029D" w:rsidRPr="00C9408E">
        <w:rPr>
          <w:sz w:val="22"/>
          <w:szCs w:val="24"/>
        </w:rPr>
        <w:t>家族</w:t>
      </w:r>
      <w:r w:rsidR="000A029D" w:rsidRPr="00C9408E">
        <w:rPr>
          <w:sz w:val="22"/>
          <w:szCs w:val="24"/>
        </w:rPr>
        <w:t>8</w:t>
      </w:r>
      <w:r w:rsidR="000A029D" w:rsidRPr="00C9408E">
        <w:rPr>
          <w:sz w:val="22"/>
          <w:szCs w:val="24"/>
        </w:rPr>
        <w:t>人が冷凍の鹿肉を生で食べて</w:t>
      </w:r>
      <w:r w:rsidR="000A029D" w:rsidRPr="00C9408E">
        <w:rPr>
          <w:sz w:val="22"/>
          <w:szCs w:val="24"/>
        </w:rPr>
        <w:t>4</w:t>
      </w:r>
      <w:r w:rsidR="000A029D" w:rsidRPr="00C9408E">
        <w:rPr>
          <w:sz w:val="22"/>
          <w:szCs w:val="24"/>
        </w:rPr>
        <w:t>家族４人が</w:t>
      </w:r>
      <w:r w:rsidR="00213F76" w:rsidRPr="00C9408E">
        <w:rPr>
          <w:sz w:val="22"/>
          <w:szCs w:val="24"/>
        </w:rPr>
        <w:t>急性</w:t>
      </w:r>
      <w:r w:rsidR="002E3376" w:rsidRPr="00C9408E">
        <w:rPr>
          <w:sz w:val="22"/>
          <w:szCs w:val="24"/>
        </w:rPr>
        <w:t>肝炎を発症した。</w:t>
      </w:r>
      <w:r w:rsidR="00E40182" w:rsidRPr="00C9408E">
        <w:rPr>
          <w:sz w:val="22"/>
          <w:szCs w:val="24"/>
        </w:rPr>
        <w:t>患者</w:t>
      </w:r>
      <w:r w:rsidR="00424A94" w:rsidRPr="00C9408E">
        <w:rPr>
          <w:sz w:val="22"/>
          <w:szCs w:val="24"/>
        </w:rPr>
        <w:t>血清</w:t>
      </w:r>
      <w:r w:rsidR="002E3376" w:rsidRPr="00C9408E">
        <w:rPr>
          <w:sz w:val="22"/>
          <w:szCs w:val="24"/>
        </w:rPr>
        <w:t>及び</w:t>
      </w:r>
      <w:r w:rsidR="00424A94" w:rsidRPr="00C9408E">
        <w:rPr>
          <w:sz w:val="22"/>
          <w:szCs w:val="24"/>
        </w:rPr>
        <w:t>冷凍</w:t>
      </w:r>
      <w:r w:rsidR="002E3376" w:rsidRPr="00C9408E">
        <w:rPr>
          <w:sz w:val="22"/>
          <w:szCs w:val="24"/>
        </w:rPr>
        <w:t>保存されていた鹿肉から検出されたＥ型肝炎ウイルスの遺伝</w:t>
      </w:r>
      <w:r w:rsidR="00424A94" w:rsidRPr="00C9408E">
        <w:rPr>
          <w:sz w:val="22"/>
          <w:szCs w:val="24"/>
        </w:rPr>
        <w:t>子</w:t>
      </w:r>
      <w:r w:rsidR="00C9408E" w:rsidRPr="00C9408E">
        <w:rPr>
          <w:sz w:val="22"/>
          <w:szCs w:val="24"/>
        </w:rPr>
        <w:t>の塩基</w:t>
      </w:r>
      <w:r w:rsidR="00424A94" w:rsidRPr="00C9408E">
        <w:rPr>
          <w:sz w:val="22"/>
          <w:szCs w:val="24"/>
        </w:rPr>
        <w:t>配列が</w:t>
      </w:r>
      <w:r w:rsidR="00C9408E" w:rsidRPr="00C9408E">
        <w:rPr>
          <w:sz w:val="22"/>
          <w:szCs w:val="24"/>
        </w:rPr>
        <w:t>ほぼ一致した。</w:t>
      </w:r>
      <w:r w:rsidR="00C9408E" w:rsidRPr="00C9408E">
        <w:rPr>
          <w:sz w:val="22"/>
          <w:szCs w:val="24"/>
        </w:rPr>
        <w:t>患者全員の原因</w:t>
      </w:r>
      <w:r w:rsidR="00C9408E" w:rsidRPr="00C9408E">
        <w:rPr>
          <w:sz w:val="22"/>
          <w:szCs w:val="24"/>
        </w:rPr>
        <w:t>肉の摂食</w:t>
      </w:r>
      <w:r w:rsidR="00C9408E" w:rsidRPr="00C9408E">
        <w:rPr>
          <w:sz w:val="22"/>
          <w:szCs w:val="24"/>
        </w:rPr>
        <w:t>が</w:t>
      </w:r>
      <w:r w:rsidR="00C9408E" w:rsidRPr="00C9408E">
        <w:rPr>
          <w:sz w:val="22"/>
          <w:szCs w:val="24"/>
        </w:rPr>
        <w:t>1</w:t>
      </w:r>
      <w:r w:rsidR="00C9408E" w:rsidRPr="00C9408E">
        <w:rPr>
          <w:sz w:val="22"/>
          <w:szCs w:val="24"/>
        </w:rPr>
        <w:t>回だけであったことから</w:t>
      </w:r>
      <w:r w:rsidR="00C9408E" w:rsidRPr="00C9408E">
        <w:rPr>
          <w:sz w:val="22"/>
          <w:szCs w:val="24"/>
        </w:rPr>
        <w:t>、</w:t>
      </w:r>
      <w:r w:rsidR="00C9408E" w:rsidRPr="00C9408E">
        <w:rPr>
          <w:sz w:val="22"/>
          <w:szCs w:val="24"/>
        </w:rPr>
        <w:t>潜伏期</w:t>
      </w:r>
      <w:bookmarkStart w:id="4" w:name="_GoBack"/>
      <w:bookmarkEnd w:id="4"/>
      <w:r w:rsidR="00C9408E" w:rsidRPr="00C9408E">
        <w:rPr>
          <w:sz w:val="22"/>
          <w:szCs w:val="24"/>
        </w:rPr>
        <w:t>間は</w:t>
      </w:r>
      <w:r w:rsidR="00C9408E" w:rsidRPr="00C9408E">
        <w:rPr>
          <w:sz w:val="22"/>
          <w:szCs w:val="24"/>
        </w:rPr>
        <w:t>47</w:t>
      </w:r>
      <w:r w:rsidR="00C9408E" w:rsidRPr="00C9408E">
        <w:rPr>
          <w:sz w:val="22"/>
          <w:szCs w:val="24"/>
        </w:rPr>
        <w:t>～</w:t>
      </w:r>
      <w:r w:rsidR="00C9408E" w:rsidRPr="00C9408E">
        <w:rPr>
          <w:sz w:val="22"/>
          <w:szCs w:val="24"/>
        </w:rPr>
        <w:t>71</w:t>
      </w:r>
      <w:r w:rsidR="00C9408E" w:rsidRPr="00C9408E">
        <w:rPr>
          <w:sz w:val="22"/>
          <w:szCs w:val="24"/>
        </w:rPr>
        <w:t>日</w:t>
      </w:r>
      <w:r w:rsidR="00C9408E" w:rsidRPr="00C9408E">
        <w:rPr>
          <w:sz w:val="22"/>
          <w:szCs w:val="24"/>
        </w:rPr>
        <w:t>(</w:t>
      </w:r>
      <w:r w:rsidR="00C9408E" w:rsidRPr="00C9408E">
        <w:rPr>
          <w:sz w:val="22"/>
          <w:szCs w:val="24"/>
        </w:rPr>
        <w:t>平均</w:t>
      </w:r>
      <w:r w:rsidR="00C9408E" w:rsidRPr="00C9408E">
        <w:rPr>
          <w:sz w:val="22"/>
          <w:szCs w:val="24"/>
        </w:rPr>
        <w:t>62.7</w:t>
      </w:r>
      <w:r w:rsidR="00C9408E" w:rsidRPr="00C9408E">
        <w:rPr>
          <w:sz w:val="22"/>
          <w:szCs w:val="24"/>
        </w:rPr>
        <w:t>日</w:t>
      </w:r>
      <w:r w:rsidR="00C9408E" w:rsidRPr="00C9408E">
        <w:rPr>
          <w:sz w:val="22"/>
          <w:szCs w:val="24"/>
        </w:rPr>
        <w:t>)</w:t>
      </w:r>
      <w:r w:rsidR="00C9408E" w:rsidRPr="00C9408E">
        <w:rPr>
          <w:sz w:val="22"/>
          <w:szCs w:val="24"/>
        </w:rPr>
        <w:t>と算出された</w:t>
      </w:r>
      <w:r w:rsidR="00C9408E">
        <w:rPr>
          <w:rFonts w:hint="eastAsia"/>
          <w:sz w:val="22"/>
          <w:szCs w:val="24"/>
        </w:rPr>
        <w:t>。</w:t>
      </w:r>
    </w:p>
    <w:p w:rsidR="002E3376" w:rsidRPr="00424A94" w:rsidRDefault="002E3376" w:rsidP="00F60D4D">
      <w:pPr>
        <w:rPr>
          <w:sz w:val="22"/>
          <w:szCs w:val="24"/>
        </w:rPr>
      </w:pPr>
    </w:p>
    <w:p w:rsidR="00470875" w:rsidRPr="00D05EC5" w:rsidRDefault="00C86624" w:rsidP="00470875">
      <w:pPr>
        <w:rPr>
          <w:rFonts w:ascii="ＭＳ Ｐゴシック" w:eastAsia="ＭＳ Ｐゴシック" w:hAnsi="ＭＳ Ｐゴシック"/>
          <w:sz w:val="22"/>
        </w:rPr>
      </w:pPr>
      <w:r w:rsidRPr="00D05EC5">
        <w:rPr>
          <w:rFonts w:ascii="ＭＳ Ｐゴシック" w:eastAsia="ＭＳ Ｐゴシック" w:hAnsi="ＭＳ Ｐゴシック" w:hint="eastAsia"/>
          <w:sz w:val="22"/>
        </w:rPr>
        <w:t>2016</w:t>
      </w:r>
      <w:r w:rsidR="00213F76" w:rsidRPr="00D05EC5">
        <w:rPr>
          <w:rFonts w:ascii="ＭＳ Ｐゴシック" w:eastAsia="ＭＳ Ｐゴシック" w:hAnsi="ＭＳ Ｐゴシック" w:hint="eastAsia"/>
          <w:sz w:val="22"/>
        </w:rPr>
        <w:t>年茨城県　熊肉で旋毛虫症</w:t>
      </w:r>
    </w:p>
    <w:p w:rsidR="00C278B8" w:rsidRDefault="00213F76" w:rsidP="00C278B8">
      <w:pPr>
        <w:ind w:firstLineChars="100" w:firstLine="227"/>
        <w:rPr>
          <w:sz w:val="22"/>
        </w:rPr>
      </w:pPr>
      <w:r>
        <w:rPr>
          <w:rFonts w:ascii="ＭＳ 明朝" w:hAnsi="ＭＳ 明朝" w:hint="eastAsia"/>
          <w:sz w:val="22"/>
        </w:rPr>
        <w:t>飲食店において「熊肉のロースト」を食べ</w:t>
      </w:r>
      <w:r w:rsidR="00C86624" w:rsidRPr="00C86624">
        <w:rPr>
          <w:rFonts w:ascii="ＭＳ 明朝" w:hAnsi="ＭＳ 明朝" w:hint="eastAsia"/>
          <w:sz w:val="22"/>
        </w:rPr>
        <w:t>た利用客</w:t>
      </w:r>
      <w:r>
        <w:rPr>
          <w:rFonts w:ascii="ＭＳ 明朝" w:hAnsi="ＭＳ 明朝" w:hint="eastAsia"/>
          <w:sz w:val="22"/>
        </w:rPr>
        <w:t>及び営業者</w:t>
      </w:r>
      <w:r w:rsidR="00C278B8">
        <w:rPr>
          <w:rFonts w:ascii="ＭＳ 明朝" w:hAnsi="ＭＳ 明朝" w:hint="eastAsia"/>
          <w:sz w:val="22"/>
        </w:rPr>
        <w:t>31</w:t>
      </w:r>
      <w:r>
        <w:rPr>
          <w:rFonts w:ascii="ＭＳ 明朝" w:hAnsi="ＭＳ 明朝" w:hint="eastAsia"/>
          <w:sz w:val="22"/>
        </w:rPr>
        <w:t>人中</w:t>
      </w:r>
      <w:r w:rsidR="00C278B8">
        <w:rPr>
          <w:rFonts w:ascii="ＭＳ 明朝" w:hAnsi="ＭＳ 明朝" w:hint="eastAsia"/>
          <w:sz w:val="22"/>
        </w:rPr>
        <w:t>21</w:t>
      </w:r>
      <w:r>
        <w:rPr>
          <w:rFonts w:ascii="ＭＳ 明朝" w:hAnsi="ＭＳ 明朝" w:hint="eastAsia"/>
          <w:sz w:val="22"/>
        </w:rPr>
        <w:t>人が摂食5～20</w:t>
      </w:r>
      <w:r w:rsidR="00C86624" w:rsidRPr="00C86624">
        <w:rPr>
          <w:rFonts w:ascii="ＭＳ 明朝" w:hAnsi="ＭＳ 明朝" w:hint="eastAsia"/>
          <w:sz w:val="22"/>
        </w:rPr>
        <w:t>日</w:t>
      </w:r>
      <w:r>
        <w:rPr>
          <w:rFonts w:ascii="ＭＳ 明朝" w:hAnsi="ＭＳ 明朝" w:hint="eastAsia"/>
          <w:sz w:val="22"/>
        </w:rPr>
        <w:t>後に</w:t>
      </w:r>
      <w:r w:rsidR="00E40182">
        <w:rPr>
          <w:rFonts w:ascii="ＭＳ 明朝" w:hAnsi="ＭＳ 明朝" w:hint="eastAsia"/>
          <w:sz w:val="22"/>
        </w:rPr>
        <w:t>発疹、発熱、</w:t>
      </w:r>
      <w:r w:rsidR="00C86624" w:rsidRPr="00C86624">
        <w:rPr>
          <w:rFonts w:ascii="ＭＳ 明朝" w:hAnsi="ＭＳ 明朝" w:hint="eastAsia"/>
          <w:sz w:val="22"/>
        </w:rPr>
        <w:t>倦怠感等</w:t>
      </w:r>
      <w:r>
        <w:rPr>
          <w:rFonts w:ascii="ＭＳ 明朝" w:hAnsi="ＭＳ 明朝" w:hint="eastAsia"/>
          <w:sz w:val="22"/>
        </w:rPr>
        <w:t>の症状を呈し</w:t>
      </w:r>
      <w:r w:rsidR="00C86624" w:rsidRPr="00C86624">
        <w:rPr>
          <w:rFonts w:ascii="ＭＳ 明朝" w:hAnsi="ＭＳ 明朝" w:hint="eastAsia"/>
          <w:sz w:val="22"/>
        </w:rPr>
        <w:t>医療機関を受診し</w:t>
      </w:r>
      <w:r>
        <w:rPr>
          <w:rFonts w:ascii="ＭＳ 明朝" w:hAnsi="ＭＳ 明朝" w:hint="eastAsia"/>
          <w:sz w:val="22"/>
        </w:rPr>
        <w:t>た。</w:t>
      </w:r>
      <w:r w:rsidR="00C278B8">
        <w:rPr>
          <w:rFonts w:ascii="ＭＳ 明朝" w:hAnsi="ＭＳ 明朝" w:hint="eastAsia"/>
          <w:sz w:val="22"/>
        </w:rPr>
        <w:t>冷凍</w:t>
      </w:r>
      <w:r w:rsidR="00486B61" w:rsidRPr="00486B61">
        <w:rPr>
          <w:rFonts w:ascii="ＭＳ 明朝" w:hAnsi="ＭＳ 明朝" w:hint="eastAsia"/>
          <w:sz w:val="22"/>
        </w:rPr>
        <w:t>熊肉から旋毛虫の虫体が確認され</w:t>
      </w:r>
      <w:r w:rsidR="00486B61">
        <w:rPr>
          <w:rFonts w:ascii="ＭＳ 明朝" w:hAnsi="ＭＳ 明朝" w:hint="eastAsia"/>
          <w:sz w:val="22"/>
        </w:rPr>
        <w:t>、</w:t>
      </w:r>
      <w:r w:rsidR="00486B61" w:rsidRPr="00486B61">
        <w:rPr>
          <w:rFonts w:ascii="ＭＳ 明朝" w:hAnsi="ＭＳ 明朝" w:hint="eastAsia"/>
          <w:sz w:val="22"/>
        </w:rPr>
        <w:t xml:space="preserve">患者の症状が共通しており，旋毛虫症によるものと一致 </w:t>
      </w:r>
      <w:r w:rsidR="00486B61">
        <w:rPr>
          <w:rFonts w:ascii="ＭＳ 明朝" w:hAnsi="ＭＳ 明朝" w:hint="eastAsia"/>
          <w:sz w:val="22"/>
        </w:rPr>
        <w:t>した。</w:t>
      </w:r>
      <w:r w:rsidR="00486B61" w:rsidRPr="00486B61">
        <w:rPr>
          <w:rFonts w:ascii="ＭＳ 明朝" w:hAnsi="ＭＳ 明朝" w:hint="eastAsia"/>
          <w:sz w:val="22"/>
        </w:rPr>
        <w:t>熊肉は北海道で捕獲されたものを常連客が当該施設に持ち込ん</w:t>
      </w:r>
      <w:r w:rsidR="00486B61">
        <w:rPr>
          <w:rFonts w:ascii="ＭＳ 明朝" w:hAnsi="ＭＳ 明朝" w:hint="eastAsia"/>
          <w:sz w:val="22"/>
        </w:rPr>
        <w:t>だ。</w:t>
      </w:r>
      <w:r w:rsidR="00C278B8">
        <w:rPr>
          <w:rFonts w:hint="eastAsia"/>
          <w:sz w:val="22"/>
        </w:rPr>
        <w:t>加熱不十分だったと考える。</w:t>
      </w:r>
    </w:p>
    <w:p w:rsidR="00486B61" w:rsidRDefault="00486B61" w:rsidP="00486B61">
      <w:pPr>
        <w:rPr>
          <w:rFonts w:ascii="ＭＳ 明朝" w:hAnsi="ＭＳ 明朝"/>
          <w:sz w:val="22"/>
        </w:rPr>
      </w:pPr>
    </w:p>
    <w:p w:rsidR="00486B61" w:rsidRDefault="00486B61" w:rsidP="00470875">
      <w:pPr>
        <w:rPr>
          <w:rFonts w:ascii="ＭＳ 明朝" w:hAnsi="ＭＳ 明朝"/>
          <w:sz w:val="22"/>
        </w:rPr>
      </w:pPr>
    </w:p>
    <w:p w:rsidR="00C86624" w:rsidRPr="00D05EC5" w:rsidRDefault="00ED2177" w:rsidP="00470875">
      <w:pPr>
        <w:rPr>
          <w:rFonts w:ascii="ＭＳ Ｐゴシック" w:eastAsia="ＭＳ Ｐゴシック" w:hAnsi="ＭＳ Ｐゴシック"/>
          <w:sz w:val="24"/>
          <w:szCs w:val="24"/>
        </w:rPr>
      </w:pPr>
      <w:r w:rsidRPr="00D05EC5">
        <w:rPr>
          <w:rFonts w:ascii="ＭＳ Ｐゴシック" w:eastAsia="ＭＳ Ｐゴシック" w:hAnsi="ＭＳ Ｐゴシック" w:hint="eastAsia"/>
          <w:sz w:val="24"/>
          <w:szCs w:val="24"/>
        </w:rPr>
        <w:lastRenderedPageBreak/>
        <w:t>カンピロバクター食中毒で</w:t>
      </w:r>
      <w:r w:rsidR="00BB0FA8" w:rsidRPr="00D05EC5">
        <w:rPr>
          <w:rFonts w:ascii="ＭＳ Ｐゴシック" w:eastAsia="ＭＳ Ｐゴシック" w:hAnsi="ＭＳ Ｐゴシック" w:hint="eastAsia"/>
          <w:sz w:val="24"/>
          <w:szCs w:val="24"/>
        </w:rPr>
        <w:t>１億円の</w:t>
      </w:r>
      <w:r w:rsidR="00C86624" w:rsidRPr="00D05EC5">
        <w:rPr>
          <w:rFonts w:ascii="ＭＳ Ｐゴシック" w:eastAsia="ＭＳ Ｐゴシック" w:hAnsi="ＭＳ Ｐゴシック" w:hint="eastAsia"/>
          <w:sz w:val="24"/>
          <w:szCs w:val="24"/>
        </w:rPr>
        <w:t>共済（保険）額</w:t>
      </w:r>
    </w:p>
    <w:p w:rsidR="004B6E24" w:rsidRDefault="004B6E24" w:rsidP="004B6E24">
      <w:pPr>
        <w:ind w:firstLineChars="100" w:firstLine="227"/>
        <w:rPr>
          <w:sz w:val="22"/>
        </w:rPr>
      </w:pPr>
      <w:r w:rsidRPr="004B6E24">
        <w:rPr>
          <w:sz w:val="22"/>
        </w:rPr>
        <w:t>公益社団法人</w:t>
      </w:r>
      <w:r w:rsidR="00BB0FA8" w:rsidRPr="004B6E24">
        <w:rPr>
          <w:sz w:val="22"/>
        </w:rPr>
        <w:t>日本食品衛生協会</w:t>
      </w:r>
      <w:r w:rsidRPr="004B6E24">
        <w:rPr>
          <w:sz w:val="22"/>
        </w:rPr>
        <w:t>の</w:t>
      </w:r>
      <w:r w:rsidR="00BB0FA8" w:rsidRPr="004B6E24">
        <w:rPr>
          <w:sz w:val="22"/>
        </w:rPr>
        <w:t>共済タイムス</w:t>
      </w:r>
      <w:r w:rsidRPr="004B6E24">
        <w:rPr>
          <w:sz w:val="22"/>
        </w:rPr>
        <w:t>155</w:t>
      </w:r>
      <w:r w:rsidRPr="004B6E24">
        <w:rPr>
          <w:sz w:val="22"/>
        </w:rPr>
        <w:t>号（</w:t>
      </w:r>
      <w:r w:rsidR="00BB0FA8" w:rsidRPr="004B6E24">
        <w:rPr>
          <w:sz w:val="22"/>
        </w:rPr>
        <w:t>平成</w:t>
      </w:r>
      <w:r w:rsidR="00BB0FA8" w:rsidRPr="004B6E24">
        <w:rPr>
          <w:sz w:val="22"/>
        </w:rPr>
        <w:t>29</w:t>
      </w:r>
      <w:r w:rsidR="00BB0FA8" w:rsidRPr="004B6E24">
        <w:rPr>
          <w:sz w:val="22"/>
        </w:rPr>
        <w:t>年</w:t>
      </w:r>
      <w:r w:rsidR="00BB0FA8" w:rsidRPr="004B6E24">
        <w:rPr>
          <w:sz w:val="22"/>
        </w:rPr>
        <w:t>11</w:t>
      </w:r>
      <w:r w:rsidR="00BB0FA8" w:rsidRPr="004B6E24">
        <w:rPr>
          <w:sz w:val="22"/>
        </w:rPr>
        <w:t>月</w:t>
      </w:r>
      <w:r w:rsidR="00BB0FA8" w:rsidRPr="004B6E24">
        <w:rPr>
          <w:sz w:val="22"/>
        </w:rPr>
        <w:t>2</w:t>
      </w:r>
      <w:r w:rsidR="00BB0FA8" w:rsidRPr="004B6E24">
        <w:rPr>
          <w:sz w:val="22"/>
        </w:rPr>
        <w:t>日</w:t>
      </w:r>
      <w:r w:rsidRPr="004B6E24">
        <w:rPr>
          <w:sz w:val="22"/>
        </w:rPr>
        <w:t>）</w:t>
      </w:r>
      <w:r w:rsidR="00BB0FA8" w:rsidRPr="004B6E24">
        <w:rPr>
          <w:sz w:val="22"/>
        </w:rPr>
        <w:t>によると、</w:t>
      </w:r>
      <w:r>
        <w:rPr>
          <w:rFonts w:hint="eastAsia"/>
          <w:sz w:val="22"/>
        </w:rPr>
        <w:t>カンピロバクター食中毒で</w:t>
      </w:r>
      <w:r w:rsidR="00BB0FA8" w:rsidRPr="004B6E24">
        <w:rPr>
          <w:sz w:val="22"/>
        </w:rPr>
        <w:t>限度額の</w:t>
      </w:r>
      <w:r w:rsidR="00BB0FA8" w:rsidRPr="004B6E24">
        <w:rPr>
          <w:sz w:val="22"/>
        </w:rPr>
        <w:t>1</w:t>
      </w:r>
      <w:r w:rsidR="00BB0FA8" w:rsidRPr="004B6E24">
        <w:rPr>
          <w:sz w:val="22"/>
        </w:rPr>
        <w:t>億円を支払事例があったとされています</w:t>
      </w:r>
      <w:r w:rsidR="00597286" w:rsidRPr="004B6E24">
        <w:rPr>
          <w:sz w:val="22"/>
        </w:rPr>
        <w:t>。</w:t>
      </w:r>
      <w:r>
        <w:rPr>
          <w:rFonts w:hint="eastAsia"/>
          <w:sz w:val="22"/>
        </w:rPr>
        <w:t>（</w:t>
      </w:r>
      <w:r w:rsidR="000C5D8B">
        <w:rPr>
          <w:rFonts w:hint="eastAsia"/>
          <w:sz w:val="22"/>
        </w:rPr>
        <w:t>抜粋して</w:t>
      </w:r>
      <w:r>
        <w:rPr>
          <w:rFonts w:hint="eastAsia"/>
          <w:sz w:val="22"/>
        </w:rPr>
        <w:t>転記）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4B6E24" w:rsidRPr="00E42914" w:rsidTr="00E42914">
        <w:tc>
          <w:tcPr>
            <w:tcW w:w="10040" w:type="dxa"/>
            <w:shd w:val="clear" w:color="auto" w:fill="auto"/>
          </w:tcPr>
          <w:p w:rsidR="004B6E24" w:rsidRPr="00E42914" w:rsidRDefault="004B6E24" w:rsidP="00E42914">
            <w:pPr>
              <w:ind w:firstLineChars="100" w:firstLine="227"/>
              <w:rPr>
                <w:rFonts w:ascii="ＭＳ Ｐゴシック" w:eastAsia="ＭＳ Ｐゴシック" w:hAnsi="ＭＳ Ｐゴシック"/>
                <w:sz w:val="22"/>
              </w:rPr>
            </w:pPr>
            <w:r w:rsidRPr="00E42914">
              <w:rPr>
                <w:rFonts w:ascii="ＭＳ Ｐゴシック" w:eastAsia="ＭＳ Ｐゴシック" w:hAnsi="ＭＳ Ｐゴシック"/>
                <w:sz w:val="22"/>
              </w:rPr>
              <w:t>【事故の概況】</w:t>
            </w:r>
          </w:p>
          <w:p w:rsidR="004B6E24" w:rsidRPr="00E42914" w:rsidRDefault="004B6E24" w:rsidP="00E42914">
            <w:pPr>
              <w:ind w:firstLineChars="100" w:firstLine="227"/>
              <w:rPr>
                <w:sz w:val="22"/>
              </w:rPr>
            </w:pPr>
            <w:r w:rsidRPr="00E42914">
              <w:rPr>
                <w:sz w:val="22"/>
              </w:rPr>
              <w:t>平成</w:t>
            </w:r>
            <w:r w:rsidRPr="00E42914">
              <w:rPr>
                <w:sz w:val="22"/>
              </w:rPr>
              <w:t>28</w:t>
            </w:r>
            <w:r w:rsidRPr="00E42914">
              <w:rPr>
                <w:sz w:val="22"/>
              </w:rPr>
              <w:t>年</w:t>
            </w:r>
            <w:r w:rsidRPr="00E42914">
              <w:rPr>
                <w:sz w:val="22"/>
              </w:rPr>
              <w:t>3</w:t>
            </w:r>
            <w:r w:rsidRPr="00E42914">
              <w:rPr>
                <w:sz w:val="22"/>
              </w:rPr>
              <w:t>月兵庫県にて、加入者店舗に来店した父子がとりササミのたたきによるカンピロバクター食中毒を発症した。息子（</w:t>
            </w:r>
            <w:r w:rsidRPr="00E42914">
              <w:rPr>
                <w:sz w:val="22"/>
              </w:rPr>
              <w:t>10</w:t>
            </w:r>
            <w:r w:rsidRPr="00E42914">
              <w:rPr>
                <w:sz w:val="22"/>
              </w:rPr>
              <w:t>歳）は快復したが、父親（</w:t>
            </w:r>
            <w:r w:rsidRPr="00E42914">
              <w:rPr>
                <w:sz w:val="22"/>
              </w:rPr>
              <w:t>42</w:t>
            </w:r>
            <w:r w:rsidRPr="00E42914">
              <w:rPr>
                <w:sz w:val="22"/>
              </w:rPr>
              <w:t>歳）はギランバレー症候群を発症し、四肢の麻痺により日常生活に介助を要するということで、</w:t>
            </w:r>
            <w:r w:rsidRPr="00E42914">
              <w:rPr>
                <w:rFonts w:eastAsia="ＭＳ Ｐゴシック"/>
                <w:color w:val="FF0000"/>
                <w:sz w:val="22"/>
              </w:rPr>
              <w:t>後遺障害</w:t>
            </w:r>
            <w:r w:rsidRPr="00E42914">
              <w:rPr>
                <w:rFonts w:eastAsia="ＭＳ Ｐゴシック"/>
                <w:color w:val="FF0000"/>
                <w:sz w:val="22"/>
              </w:rPr>
              <w:t>1</w:t>
            </w:r>
            <w:r w:rsidRPr="00E42914">
              <w:rPr>
                <w:rFonts w:eastAsia="ＭＳ Ｐゴシック"/>
                <w:color w:val="FF0000"/>
                <w:sz w:val="22"/>
              </w:rPr>
              <w:t>級</w:t>
            </w:r>
            <w:r w:rsidRPr="00E42914">
              <w:rPr>
                <w:sz w:val="22"/>
              </w:rPr>
              <w:t>と認定された。</w:t>
            </w:r>
          </w:p>
          <w:p w:rsidR="004B6E24" w:rsidRPr="00E42914" w:rsidRDefault="004B6E24" w:rsidP="004B6E24">
            <w:pPr>
              <w:rPr>
                <w:rFonts w:ascii="ＭＳ Ｐゴシック" w:eastAsia="ＭＳ Ｐゴシック" w:hAnsi="ＭＳ Ｐゴシック"/>
                <w:sz w:val="22"/>
              </w:rPr>
            </w:pPr>
            <w:r w:rsidRPr="00E42914">
              <w:rPr>
                <w:rFonts w:ascii="ＭＳ Ｐゴシック" w:eastAsia="ＭＳ Ｐゴシック" w:hAnsi="ＭＳ Ｐゴシック"/>
                <w:sz w:val="22"/>
              </w:rPr>
              <w:t>＜医師の診断による症状＞</w:t>
            </w:r>
          </w:p>
          <w:p w:rsidR="004B6E24" w:rsidRPr="00E42914" w:rsidRDefault="004B6E24" w:rsidP="00E42914">
            <w:pPr>
              <w:ind w:firstLineChars="100" w:firstLine="227"/>
              <w:rPr>
                <w:sz w:val="22"/>
              </w:rPr>
            </w:pPr>
            <w:r w:rsidRPr="00E42914">
              <w:rPr>
                <w:sz w:val="22"/>
              </w:rPr>
              <w:t>重度の四肢の筋力低下・両手指の感覚障害がある。手指および手首の機能は全廃しており、下肢機能は筋力低下により歩行不能。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4B6E24" w:rsidRPr="004B6E24" w:rsidTr="00492256">
              <w:tc>
                <w:tcPr>
                  <w:tcW w:w="9615" w:type="dxa"/>
                  <w:shd w:val="clear" w:color="auto" w:fill="auto"/>
                </w:tcPr>
                <w:p w:rsidR="004B6E24" w:rsidRPr="000C5D8B" w:rsidRDefault="004B6E24" w:rsidP="004B6E24">
                  <w:pPr>
                    <w:rPr>
                      <w:rFonts w:ascii="ＭＳ Ｐゴシック" w:eastAsia="ＭＳ Ｐゴシック" w:hAnsi="ＭＳ Ｐゴシック"/>
                      <w:sz w:val="22"/>
                    </w:rPr>
                  </w:pPr>
                  <w:r w:rsidRPr="000C5D8B">
                    <w:rPr>
                      <w:rFonts w:ascii="ＭＳ Ｐゴシック" w:eastAsia="ＭＳ Ｐゴシック" w:hAnsi="ＭＳ Ｐゴシック"/>
                      <w:sz w:val="22"/>
                    </w:rPr>
                    <w:t>裁判基準による試算をした場合</w:t>
                  </w:r>
                </w:p>
                <w:p w:rsidR="004B6E24" w:rsidRPr="004B6E24" w:rsidRDefault="004B6E24" w:rsidP="004B6E24">
                  <w:pPr>
                    <w:rPr>
                      <w:sz w:val="22"/>
                    </w:rPr>
                  </w:pPr>
                  <w:r w:rsidRPr="004B6E24">
                    <w:rPr>
                      <w:sz w:val="22"/>
                    </w:rPr>
                    <w:t>将来費用：</w:t>
                  </w:r>
                  <w:r w:rsidRPr="004B6E24">
                    <w:rPr>
                      <w:sz w:val="22"/>
                    </w:rPr>
                    <w:t>48,796,120</w:t>
                  </w:r>
                  <w:r w:rsidRPr="004B6E24">
                    <w:rPr>
                      <w:sz w:val="22"/>
                    </w:rPr>
                    <w:t>円（将来介護</w:t>
                  </w:r>
                  <w:r w:rsidRPr="004B6E24">
                    <w:rPr>
                      <w:sz w:val="22"/>
                    </w:rPr>
                    <w:t>1</w:t>
                  </w:r>
                  <w:r w:rsidRPr="004B6E24">
                    <w:rPr>
                      <w:sz w:val="22"/>
                    </w:rPr>
                    <w:t>日</w:t>
                  </w:r>
                  <w:r w:rsidRPr="004B6E24">
                    <w:rPr>
                      <w:sz w:val="22"/>
                    </w:rPr>
                    <w:t>8,000</w:t>
                  </w:r>
                  <w:r w:rsidRPr="004B6E24">
                    <w:rPr>
                      <w:sz w:val="22"/>
                    </w:rPr>
                    <w:t>円）・後遺障害逸失利益：</w:t>
                  </w:r>
                  <w:r w:rsidRPr="004B6E24">
                    <w:rPr>
                      <w:sz w:val="22"/>
                    </w:rPr>
                    <w:t>71,793,230</w:t>
                  </w:r>
                  <w:r w:rsidRPr="004B6E24">
                    <w:rPr>
                      <w:sz w:val="22"/>
                    </w:rPr>
                    <w:t>円・後遺障害慰謝料：</w:t>
                  </w:r>
                  <w:r w:rsidRPr="004B6E24">
                    <w:rPr>
                      <w:sz w:val="22"/>
                    </w:rPr>
                    <w:t>28,000,000</w:t>
                  </w:r>
                  <w:r w:rsidRPr="004B6E24">
                    <w:rPr>
                      <w:sz w:val="22"/>
                    </w:rPr>
                    <w:t xml:space="preserve">円　　　　</w:t>
                  </w:r>
                  <w:r w:rsidRPr="004B6E24">
                    <w:rPr>
                      <w:sz w:val="22"/>
                    </w:rPr>
                    <w:t>●</w:t>
                  </w:r>
                  <w:r w:rsidRPr="004B6E24">
                    <w:rPr>
                      <w:sz w:val="22"/>
                    </w:rPr>
                    <w:t>合　　計：</w:t>
                  </w:r>
                  <w:r w:rsidRPr="004B6E24">
                    <w:rPr>
                      <w:sz w:val="22"/>
                    </w:rPr>
                    <w:t>148,589,350</w:t>
                  </w:r>
                  <w:r w:rsidRPr="004B6E24">
                    <w:rPr>
                      <w:sz w:val="22"/>
                    </w:rPr>
                    <w:t>円</w:t>
                  </w:r>
                </w:p>
              </w:tc>
            </w:tr>
          </w:tbl>
          <w:p w:rsidR="004B6E24" w:rsidRPr="00E42914" w:rsidRDefault="004B6E24" w:rsidP="004B6E24">
            <w:pPr>
              <w:rPr>
                <w:sz w:val="22"/>
              </w:rPr>
            </w:pPr>
          </w:p>
        </w:tc>
      </w:tr>
    </w:tbl>
    <w:p w:rsidR="004B6E24" w:rsidRPr="004B6E24" w:rsidRDefault="004B6E24" w:rsidP="004B6E24">
      <w:pPr>
        <w:rPr>
          <w:sz w:val="22"/>
        </w:rPr>
      </w:pPr>
    </w:p>
    <w:p w:rsidR="002D4878" w:rsidRPr="002D4878" w:rsidRDefault="002D4878" w:rsidP="00C86624">
      <w:pPr>
        <w:rPr>
          <w:rFonts w:ascii="ＭＳ 明朝" w:hAnsi="ＭＳ 明朝"/>
          <w:sz w:val="22"/>
        </w:rPr>
      </w:pPr>
      <w:r w:rsidRPr="002D4878">
        <w:rPr>
          <w:rFonts w:ascii="ＭＳ 明朝" w:hAnsi="ＭＳ 明朝" w:hint="eastAsia"/>
          <w:sz w:val="22"/>
        </w:rPr>
        <w:t>＊国内でのギランバレー症候群の発症率は</w:t>
      </w:r>
      <w:r w:rsidRPr="002D4878">
        <w:rPr>
          <w:rFonts w:hint="eastAsia"/>
          <w:sz w:val="22"/>
        </w:rPr>
        <w:t>10</w:t>
      </w:r>
      <w:r w:rsidRPr="002D4878">
        <w:rPr>
          <w:rFonts w:hint="eastAsia"/>
          <w:sz w:val="22"/>
        </w:rPr>
        <w:t>万人当たり</w:t>
      </w:r>
      <w:r w:rsidRPr="002D4878">
        <w:rPr>
          <w:rFonts w:hint="eastAsia"/>
          <w:sz w:val="22"/>
        </w:rPr>
        <w:t>1</w:t>
      </w:r>
      <w:r w:rsidRPr="002D4878">
        <w:rPr>
          <w:rFonts w:hint="eastAsia"/>
          <w:sz w:val="22"/>
        </w:rPr>
        <w:t>～</w:t>
      </w:r>
      <w:r w:rsidRPr="002D4878">
        <w:rPr>
          <w:rFonts w:hint="eastAsia"/>
          <w:sz w:val="22"/>
        </w:rPr>
        <w:t>2</w:t>
      </w:r>
      <w:r w:rsidRPr="002D4878">
        <w:rPr>
          <w:rFonts w:hint="eastAsia"/>
          <w:sz w:val="22"/>
        </w:rPr>
        <w:t>人程度とされ、カンピロバクターが全体の</w:t>
      </w:r>
      <w:r>
        <w:rPr>
          <w:rFonts w:hint="eastAsia"/>
          <w:sz w:val="22"/>
        </w:rPr>
        <w:t>20 -</w:t>
      </w:r>
      <w:r>
        <w:rPr>
          <w:rFonts w:hint="eastAsia"/>
          <w:sz w:val="22"/>
        </w:rPr>
        <w:t>～</w:t>
      </w:r>
      <w:r w:rsidRPr="002D4878">
        <w:rPr>
          <w:rFonts w:hint="eastAsia"/>
          <w:sz w:val="22"/>
        </w:rPr>
        <w:t>30%</w:t>
      </w:r>
      <w:r w:rsidRPr="002D4878">
        <w:rPr>
          <w:rFonts w:hint="eastAsia"/>
          <w:sz w:val="22"/>
        </w:rPr>
        <w:t>を占める主要な先行感染とされています。</w:t>
      </w:r>
    </w:p>
    <w:p w:rsidR="002D4878" w:rsidRDefault="002D4878" w:rsidP="00C86624">
      <w:pPr>
        <w:rPr>
          <w:rFonts w:ascii="ＭＳ 明朝" w:hAnsi="ＭＳ 明朝"/>
          <w:sz w:val="22"/>
        </w:rPr>
      </w:pPr>
    </w:p>
    <w:p w:rsidR="00E40182" w:rsidRPr="002D4878" w:rsidRDefault="00E40182" w:rsidP="00C86624">
      <w:pPr>
        <w:rPr>
          <w:rFonts w:ascii="ＭＳ 明朝" w:hAnsi="ＭＳ 明朝"/>
          <w:sz w:val="22"/>
        </w:rPr>
      </w:pPr>
    </w:p>
    <w:p w:rsidR="00C86624" w:rsidRPr="0061266B" w:rsidRDefault="00C86624" w:rsidP="00C86624">
      <w:pPr>
        <w:rPr>
          <w:rFonts w:ascii="ＭＳ Ｐゴシック" w:eastAsia="ＭＳ Ｐゴシック" w:hAnsi="ＭＳ Ｐゴシック"/>
          <w:sz w:val="24"/>
          <w:szCs w:val="24"/>
        </w:rPr>
      </w:pPr>
      <w:r w:rsidRPr="0061266B">
        <w:rPr>
          <w:rFonts w:ascii="ＭＳ Ｐゴシック" w:eastAsia="ＭＳ Ｐゴシック" w:hAnsi="ＭＳ Ｐゴシック" w:hint="eastAsia"/>
          <w:sz w:val="24"/>
          <w:szCs w:val="24"/>
        </w:rPr>
        <w:t>「やばい」と思</w:t>
      </w:r>
      <w:r w:rsidR="0061266B" w:rsidRPr="0061266B">
        <w:rPr>
          <w:rFonts w:ascii="ＭＳ Ｐゴシック" w:eastAsia="ＭＳ Ｐゴシック" w:hAnsi="ＭＳ Ｐゴシック" w:hint="eastAsia"/>
          <w:sz w:val="24"/>
          <w:szCs w:val="24"/>
        </w:rPr>
        <w:t>わなくても</w:t>
      </w:r>
      <w:r w:rsidRPr="0061266B">
        <w:rPr>
          <w:rFonts w:ascii="ＭＳ Ｐゴシック" w:eastAsia="ＭＳ Ｐゴシック" w:hAnsi="ＭＳ Ｐゴシック" w:hint="eastAsia"/>
          <w:sz w:val="24"/>
          <w:szCs w:val="24"/>
        </w:rPr>
        <w:t>保険を</w:t>
      </w:r>
    </w:p>
    <w:p w:rsidR="0061266B" w:rsidRDefault="002D4878" w:rsidP="00C86624">
      <w:pPr>
        <w:ind w:firstLineChars="100" w:firstLine="227"/>
        <w:rPr>
          <w:rFonts w:ascii="ＭＳ 明朝" w:hAnsi="ＭＳ 明朝"/>
          <w:sz w:val="22"/>
        </w:rPr>
      </w:pPr>
      <w:r>
        <w:rPr>
          <w:rFonts w:ascii="ＭＳ 明朝" w:hAnsi="ＭＳ 明朝" w:hint="eastAsia"/>
          <w:sz w:val="22"/>
        </w:rPr>
        <w:t>今回説明、紹介した</w:t>
      </w:r>
      <w:r w:rsidR="00484735">
        <w:rPr>
          <w:rFonts w:ascii="ＭＳ 明朝" w:hAnsi="ＭＳ 明朝" w:hint="eastAsia"/>
          <w:sz w:val="22"/>
        </w:rPr>
        <w:t>事例は生食肉の「やばい」提供</w:t>
      </w:r>
      <w:r w:rsidR="00C17F17">
        <w:rPr>
          <w:rFonts w:ascii="ＭＳ 明朝" w:hAnsi="ＭＳ 明朝" w:hint="eastAsia"/>
          <w:sz w:val="22"/>
        </w:rPr>
        <w:t>で</w:t>
      </w:r>
      <w:r w:rsidR="0061266B">
        <w:rPr>
          <w:rFonts w:ascii="ＭＳ 明朝" w:hAnsi="ＭＳ 明朝" w:hint="eastAsia"/>
          <w:sz w:val="22"/>
        </w:rPr>
        <w:t>すが、野菜、果実が腸管出血性大腸菌Ｏ157に汚染されている場合があり、食中毒が発生してい</w:t>
      </w:r>
      <w:r w:rsidR="00C17F17">
        <w:rPr>
          <w:rFonts w:ascii="ＭＳ 明朝" w:hAnsi="ＭＳ 明朝" w:hint="eastAsia"/>
          <w:sz w:val="22"/>
        </w:rPr>
        <w:t>るので「やばい」ので</w:t>
      </w:r>
      <w:r w:rsidR="0061266B">
        <w:rPr>
          <w:rFonts w:ascii="ＭＳ 明朝" w:hAnsi="ＭＳ 明朝" w:hint="eastAsia"/>
          <w:sz w:val="22"/>
        </w:rPr>
        <w:t>す。腸管出血性大腸菌</w:t>
      </w:r>
      <w:r>
        <w:rPr>
          <w:rFonts w:ascii="ＭＳ 明朝" w:hAnsi="ＭＳ 明朝" w:hint="eastAsia"/>
          <w:sz w:val="22"/>
        </w:rPr>
        <w:t>食中毒の場合、溶血性尿毒症症候群（ＨＵＳ）を併発する場合があります。ＨＵＳになった場合には腎臓に後遺症が残り生涯</w:t>
      </w:r>
      <w:r w:rsidR="0061266B">
        <w:rPr>
          <w:rFonts w:ascii="ＭＳ 明朝" w:hAnsi="ＭＳ 明朝" w:hint="eastAsia"/>
          <w:sz w:val="22"/>
        </w:rPr>
        <w:t>透析</w:t>
      </w:r>
      <w:r>
        <w:rPr>
          <w:rFonts w:ascii="ＭＳ 明朝" w:hAnsi="ＭＳ 明朝" w:hint="eastAsia"/>
          <w:sz w:val="22"/>
        </w:rPr>
        <w:t>が</w:t>
      </w:r>
      <w:r w:rsidR="00430DC5">
        <w:rPr>
          <w:rFonts w:ascii="ＭＳ 明朝" w:hAnsi="ＭＳ 明朝" w:hint="eastAsia"/>
          <w:sz w:val="22"/>
        </w:rPr>
        <w:t>必要に</w:t>
      </w:r>
      <w:r w:rsidR="0061266B">
        <w:rPr>
          <w:rFonts w:ascii="ＭＳ 明朝" w:hAnsi="ＭＳ 明朝" w:hint="eastAsia"/>
          <w:sz w:val="22"/>
        </w:rPr>
        <w:t>なる</w:t>
      </w:r>
      <w:r w:rsidR="000C5D8B">
        <w:rPr>
          <w:rFonts w:ascii="ＭＳ 明朝" w:hAnsi="ＭＳ 明朝" w:hint="eastAsia"/>
          <w:sz w:val="22"/>
        </w:rPr>
        <w:t>こともあります。</w:t>
      </w:r>
    </w:p>
    <w:p w:rsidR="009152D2" w:rsidRPr="009152D2" w:rsidRDefault="0061266B" w:rsidP="00E40182">
      <w:pPr>
        <w:ind w:firstLineChars="100" w:firstLine="227"/>
        <w:rPr>
          <w:rFonts w:ascii="ＭＳ 明朝" w:hAnsi="ＭＳ 明朝"/>
          <w:sz w:val="22"/>
        </w:rPr>
      </w:pPr>
      <w:r>
        <w:rPr>
          <w:rFonts w:ascii="ＭＳ 明朝" w:hAnsi="ＭＳ 明朝" w:hint="eastAsia"/>
          <w:sz w:val="22"/>
        </w:rPr>
        <w:t>飲食店において、「やばい」と思わなくても保険（共済）に</w:t>
      </w:r>
      <w:r w:rsidR="00E40182">
        <w:rPr>
          <w:rFonts w:ascii="ＭＳ 明朝" w:hAnsi="ＭＳ 明朝" w:hint="eastAsia"/>
          <w:sz w:val="22"/>
        </w:rPr>
        <w:t>加入してください（笈川　和男）。</w:t>
      </w:r>
    </w:p>
    <w:sectPr w:rsidR="009152D2" w:rsidRPr="009152D2" w:rsidSect="00BD391B">
      <w:pgSz w:w="11906" w:h="16838" w:code="9"/>
      <w:pgMar w:top="907" w:right="907" w:bottom="907" w:left="907" w:header="851" w:footer="992" w:gutter="0"/>
      <w:cols w:space="425"/>
      <w:docGrid w:type="linesAndChars" w:linePitch="313" w:charSpace="1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118" w:rsidRDefault="00CB3118" w:rsidP="003B76FD">
      <w:r>
        <w:separator/>
      </w:r>
    </w:p>
  </w:endnote>
  <w:endnote w:type="continuationSeparator" w:id="0">
    <w:p w:rsidR="00CB3118" w:rsidRDefault="00CB3118" w:rsidP="003B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118" w:rsidRDefault="00CB3118" w:rsidP="003B76FD">
      <w:r>
        <w:separator/>
      </w:r>
    </w:p>
  </w:footnote>
  <w:footnote w:type="continuationSeparator" w:id="0">
    <w:p w:rsidR="00CB3118" w:rsidRDefault="00CB3118" w:rsidP="003B7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40"/>
  <w:drawingGridHorizontalSpacing w:val="217"/>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4833"/>
    <w:rsid w:val="00004DC5"/>
    <w:rsid w:val="00032CE5"/>
    <w:rsid w:val="000637DC"/>
    <w:rsid w:val="00074833"/>
    <w:rsid w:val="00090630"/>
    <w:rsid w:val="000A029D"/>
    <w:rsid w:val="000A5D25"/>
    <w:rsid w:val="000A64B6"/>
    <w:rsid w:val="000C2FF3"/>
    <w:rsid w:val="000C5D8B"/>
    <w:rsid w:val="000C7B78"/>
    <w:rsid w:val="000D00A3"/>
    <w:rsid w:val="000D43B7"/>
    <w:rsid w:val="00103AD8"/>
    <w:rsid w:val="00121D4C"/>
    <w:rsid w:val="00146BB1"/>
    <w:rsid w:val="001708CC"/>
    <w:rsid w:val="00170F11"/>
    <w:rsid w:val="001833E5"/>
    <w:rsid w:val="001C6A28"/>
    <w:rsid w:val="001F11FA"/>
    <w:rsid w:val="001F51DB"/>
    <w:rsid w:val="001F5FDA"/>
    <w:rsid w:val="001F7688"/>
    <w:rsid w:val="002003EE"/>
    <w:rsid w:val="00213F76"/>
    <w:rsid w:val="00233E54"/>
    <w:rsid w:val="00260708"/>
    <w:rsid w:val="00293E60"/>
    <w:rsid w:val="00296754"/>
    <w:rsid w:val="00296AC0"/>
    <w:rsid w:val="002D017F"/>
    <w:rsid w:val="002D4878"/>
    <w:rsid w:val="002D7619"/>
    <w:rsid w:val="002E07EF"/>
    <w:rsid w:val="002E3376"/>
    <w:rsid w:val="00301EE2"/>
    <w:rsid w:val="00315A7B"/>
    <w:rsid w:val="003367AB"/>
    <w:rsid w:val="003479A9"/>
    <w:rsid w:val="00351729"/>
    <w:rsid w:val="003520FF"/>
    <w:rsid w:val="003631B4"/>
    <w:rsid w:val="0036697F"/>
    <w:rsid w:val="00373964"/>
    <w:rsid w:val="003B38F1"/>
    <w:rsid w:val="003B76FD"/>
    <w:rsid w:val="003D0CEA"/>
    <w:rsid w:val="00424A94"/>
    <w:rsid w:val="00430DC5"/>
    <w:rsid w:val="0044792F"/>
    <w:rsid w:val="00465AE1"/>
    <w:rsid w:val="00470875"/>
    <w:rsid w:val="0047115A"/>
    <w:rsid w:val="00484735"/>
    <w:rsid w:val="00486B61"/>
    <w:rsid w:val="0049030D"/>
    <w:rsid w:val="004B6E24"/>
    <w:rsid w:val="004D5A23"/>
    <w:rsid w:val="004E2B59"/>
    <w:rsid w:val="00515055"/>
    <w:rsid w:val="00530042"/>
    <w:rsid w:val="0053355F"/>
    <w:rsid w:val="00584011"/>
    <w:rsid w:val="00597286"/>
    <w:rsid w:val="005D47EB"/>
    <w:rsid w:val="0061266B"/>
    <w:rsid w:val="006163D3"/>
    <w:rsid w:val="0061693D"/>
    <w:rsid w:val="00662852"/>
    <w:rsid w:val="00666424"/>
    <w:rsid w:val="0067209E"/>
    <w:rsid w:val="006A4BE7"/>
    <w:rsid w:val="006F4F12"/>
    <w:rsid w:val="006F5892"/>
    <w:rsid w:val="00715552"/>
    <w:rsid w:val="007255C4"/>
    <w:rsid w:val="00760BB0"/>
    <w:rsid w:val="0078577F"/>
    <w:rsid w:val="00792E8C"/>
    <w:rsid w:val="0079376C"/>
    <w:rsid w:val="00793E9E"/>
    <w:rsid w:val="007A03B7"/>
    <w:rsid w:val="007B63EC"/>
    <w:rsid w:val="007D4DBE"/>
    <w:rsid w:val="007F182B"/>
    <w:rsid w:val="0081544C"/>
    <w:rsid w:val="00816B12"/>
    <w:rsid w:val="008551AC"/>
    <w:rsid w:val="00873283"/>
    <w:rsid w:val="00883AC8"/>
    <w:rsid w:val="008A1952"/>
    <w:rsid w:val="008B1F20"/>
    <w:rsid w:val="008C0E1A"/>
    <w:rsid w:val="008D397B"/>
    <w:rsid w:val="008F2658"/>
    <w:rsid w:val="008F700B"/>
    <w:rsid w:val="009152D2"/>
    <w:rsid w:val="009309F6"/>
    <w:rsid w:val="00945FA7"/>
    <w:rsid w:val="00952588"/>
    <w:rsid w:val="00954DDA"/>
    <w:rsid w:val="0095771C"/>
    <w:rsid w:val="009642A1"/>
    <w:rsid w:val="00985F50"/>
    <w:rsid w:val="009A6EF5"/>
    <w:rsid w:val="009A7298"/>
    <w:rsid w:val="009E2609"/>
    <w:rsid w:val="009E470B"/>
    <w:rsid w:val="00A072C2"/>
    <w:rsid w:val="00A21075"/>
    <w:rsid w:val="00A25E1C"/>
    <w:rsid w:val="00A53DAF"/>
    <w:rsid w:val="00A6471D"/>
    <w:rsid w:val="00A938D0"/>
    <w:rsid w:val="00AA268E"/>
    <w:rsid w:val="00AE3DBF"/>
    <w:rsid w:val="00AF1D6E"/>
    <w:rsid w:val="00AF2D40"/>
    <w:rsid w:val="00B0295E"/>
    <w:rsid w:val="00B51DBC"/>
    <w:rsid w:val="00BB0FA8"/>
    <w:rsid w:val="00BB251F"/>
    <w:rsid w:val="00BC5A4D"/>
    <w:rsid w:val="00BD3006"/>
    <w:rsid w:val="00BD391B"/>
    <w:rsid w:val="00C17F17"/>
    <w:rsid w:val="00C20940"/>
    <w:rsid w:val="00C278B8"/>
    <w:rsid w:val="00C4502A"/>
    <w:rsid w:val="00C46985"/>
    <w:rsid w:val="00C86624"/>
    <w:rsid w:val="00C9408E"/>
    <w:rsid w:val="00C95082"/>
    <w:rsid w:val="00CB3118"/>
    <w:rsid w:val="00CC1C98"/>
    <w:rsid w:val="00CD2186"/>
    <w:rsid w:val="00CD712F"/>
    <w:rsid w:val="00CE7E06"/>
    <w:rsid w:val="00CF6C29"/>
    <w:rsid w:val="00D05EC5"/>
    <w:rsid w:val="00D12B34"/>
    <w:rsid w:val="00D22245"/>
    <w:rsid w:val="00D22613"/>
    <w:rsid w:val="00D91AFF"/>
    <w:rsid w:val="00DA3A98"/>
    <w:rsid w:val="00DA4330"/>
    <w:rsid w:val="00E24955"/>
    <w:rsid w:val="00E264BA"/>
    <w:rsid w:val="00E40182"/>
    <w:rsid w:val="00E42914"/>
    <w:rsid w:val="00E45D3D"/>
    <w:rsid w:val="00E81D12"/>
    <w:rsid w:val="00EB1F6E"/>
    <w:rsid w:val="00ED2177"/>
    <w:rsid w:val="00ED6C28"/>
    <w:rsid w:val="00EE370D"/>
    <w:rsid w:val="00EF126F"/>
    <w:rsid w:val="00EF6D22"/>
    <w:rsid w:val="00F15B41"/>
    <w:rsid w:val="00F417A5"/>
    <w:rsid w:val="00F60D4D"/>
    <w:rsid w:val="00F72545"/>
    <w:rsid w:val="00F82116"/>
    <w:rsid w:val="00FA1048"/>
    <w:rsid w:val="00FC3029"/>
    <w:rsid w:val="00FD0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E84AE4"/>
  <w15:chartTrackingRefBased/>
  <w15:docId w15:val="{A09F7E95-03FA-4BF1-96BC-22EF0C30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1075"/>
    <w:pPr>
      <w:widowControl w:val="0"/>
      <w:autoSpaceDE w:val="0"/>
      <w:autoSpaceDN w:val="0"/>
      <w:adjustRightInd w:val="0"/>
    </w:pPr>
    <w:rPr>
      <w:rFonts w:ascii="ＭＳ Ｐゴシック" w:eastAsia="ＭＳ Ｐゴシック" w:cs="ＭＳ Ｐゴシック"/>
      <w:color w:val="000000"/>
      <w:sz w:val="24"/>
      <w:szCs w:val="24"/>
    </w:rPr>
  </w:style>
  <w:style w:type="paragraph" w:styleId="a3">
    <w:name w:val="Date"/>
    <w:basedOn w:val="a"/>
    <w:next w:val="a"/>
    <w:link w:val="a4"/>
    <w:uiPriority w:val="99"/>
    <w:semiHidden/>
    <w:unhideWhenUsed/>
    <w:rsid w:val="00004DC5"/>
  </w:style>
  <w:style w:type="character" w:customStyle="1" w:styleId="a4">
    <w:name w:val="日付 (文字)"/>
    <w:link w:val="a3"/>
    <w:uiPriority w:val="99"/>
    <w:semiHidden/>
    <w:rsid w:val="00004DC5"/>
    <w:rPr>
      <w:kern w:val="2"/>
      <w:sz w:val="21"/>
      <w:szCs w:val="22"/>
    </w:rPr>
  </w:style>
  <w:style w:type="table" w:styleId="a5">
    <w:name w:val="Table Grid"/>
    <w:basedOn w:val="a1"/>
    <w:uiPriority w:val="59"/>
    <w:rsid w:val="00DA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15A7B"/>
    <w:rPr>
      <w:rFonts w:ascii="游ゴシック Light" w:eastAsia="游ゴシック Light" w:hAnsi="游ゴシック Light"/>
      <w:sz w:val="18"/>
      <w:szCs w:val="18"/>
    </w:rPr>
  </w:style>
  <w:style w:type="character" w:customStyle="1" w:styleId="a7">
    <w:name w:val="吹き出し (文字)"/>
    <w:link w:val="a6"/>
    <w:uiPriority w:val="99"/>
    <w:semiHidden/>
    <w:rsid w:val="00315A7B"/>
    <w:rPr>
      <w:rFonts w:ascii="游ゴシック Light" w:eastAsia="游ゴシック Light" w:hAnsi="游ゴシック Light" w:cs="Times New Roman"/>
      <w:kern w:val="2"/>
      <w:sz w:val="18"/>
      <w:szCs w:val="18"/>
    </w:rPr>
  </w:style>
  <w:style w:type="paragraph" w:styleId="a8">
    <w:name w:val="header"/>
    <w:basedOn w:val="a"/>
    <w:link w:val="a9"/>
    <w:uiPriority w:val="99"/>
    <w:unhideWhenUsed/>
    <w:rsid w:val="003B76FD"/>
    <w:pPr>
      <w:tabs>
        <w:tab w:val="center" w:pos="4252"/>
        <w:tab w:val="right" w:pos="8504"/>
      </w:tabs>
      <w:snapToGrid w:val="0"/>
    </w:pPr>
  </w:style>
  <w:style w:type="character" w:customStyle="1" w:styleId="a9">
    <w:name w:val="ヘッダー (文字)"/>
    <w:link w:val="a8"/>
    <w:uiPriority w:val="99"/>
    <w:rsid w:val="003B76FD"/>
    <w:rPr>
      <w:kern w:val="2"/>
      <w:sz w:val="21"/>
      <w:szCs w:val="22"/>
    </w:rPr>
  </w:style>
  <w:style w:type="paragraph" w:styleId="aa">
    <w:name w:val="footer"/>
    <w:basedOn w:val="a"/>
    <w:link w:val="ab"/>
    <w:uiPriority w:val="99"/>
    <w:unhideWhenUsed/>
    <w:rsid w:val="003B76FD"/>
    <w:pPr>
      <w:tabs>
        <w:tab w:val="center" w:pos="4252"/>
        <w:tab w:val="right" w:pos="8504"/>
      </w:tabs>
      <w:snapToGrid w:val="0"/>
    </w:pPr>
  </w:style>
  <w:style w:type="character" w:customStyle="1" w:styleId="ab">
    <w:name w:val="フッター (文字)"/>
    <w:link w:val="aa"/>
    <w:uiPriority w:val="99"/>
    <w:rsid w:val="003B76F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4839">
      <w:bodyDiv w:val="1"/>
      <w:marLeft w:val="0"/>
      <w:marRight w:val="0"/>
      <w:marTop w:val="0"/>
      <w:marBottom w:val="0"/>
      <w:divBdr>
        <w:top w:val="none" w:sz="0" w:space="0" w:color="auto"/>
        <w:left w:val="none" w:sz="0" w:space="0" w:color="auto"/>
        <w:bottom w:val="none" w:sz="0" w:space="0" w:color="auto"/>
        <w:right w:val="none" w:sz="0" w:space="0" w:color="auto"/>
      </w:divBdr>
    </w:div>
    <w:div w:id="167521361">
      <w:bodyDiv w:val="1"/>
      <w:marLeft w:val="0"/>
      <w:marRight w:val="0"/>
      <w:marTop w:val="0"/>
      <w:marBottom w:val="0"/>
      <w:divBdr>
        <w:top w:val="none" w:sz="0" w:space="0" w:color="auto"/>
        <w:left w:val="none" w:sz="0" w:space="0" w:color="auto"/>
        <w:bottom w:val="none" w:sz="0" w:space="0" w:color="auto"/>
        <w:right w:val="none" w:sz="0" w:space="0" w:color="auto"/>
      </w:divBdr>
      <w:divsChild>
        <w:div w:id="919755552">
          <w:marLeft w:val="0"/>
          <w:marRight w:val="0"/>
          <w:marTop w:val="0"/>
          <w:marBottom w:val="0"/>
          <w:divBdr>
            <w:top w:val="none" w:sz="0" w:space="0" w:color="auto"/>
            <w:left w:val="none" w:sz="0" w:space="0" w:color="auto"/>
            <w:bottom w:val="none" w:sz="0" w:space="0" w:color="auto"/>
            <w:right w:val="none" w:sz="0" w:space="0" w:color="auto"/>
          </w:divBdr>
          <w:divsChild>
            <w:div w:id="1417676471">
              <w:marLeft w:val="0"/>
              <w:marRight w:val="0"/>
              <w:marTop w:val="0"/>
              <w:marBottom w:val="0"/>
              <w:divBdr>
                <w:top w:val="none" w:sz="0" w:space="0" w:color="auto"/>
                <w:left w:val="none" w:sz="0" w:space="0" w:color="auto"/>
                <w:bottom w:val="none" w:sz="0" w:space="0" w:color="auto"/>
                <w:right w:val="none" w:sz="0" w:space="0" w:color="auto"/>
              </w:divBdr>
              <w:divsChild>
                <w:div w:id="1107888798">
                  <w:marLeft w:val="0"/>
                  <w:marRight w:val="0"/>
                  <w:marTop w:val="0"/>
                  <w:marBottom w:val="0"/>
                  <w:divBdr>
                    <w:top w:val="none" w:sz="0" w:space="0" w:color="auto"/>
                    <w:left w:val="none" w:sz="0" w:space="0" w:color="auto"/>
                    <w:bottom w:val="none" w:sz="0" w:space="0" w:color="auto"/>
                    <w:right w:val="none" w:sz="0" w:space="0" w:color="auto"/>
                  </w:divBdr>
                  <w:divsChild>
                    <w:div w:id="842167876">
                      <w:marLeft w:val="0"/>
                      <w:marRight w:val="-3600"/>
                      <w:marTop w:val="0"/>
                      <w:marBottom w:val="0"/>
                      <w:divBdr>
                        <w:top w:val="none" w:sz="0" w:space="0" w:color="auto"/>
                        <w:left w:val="none" w:sz="0" w:space="0" w:color="auto"/>
                        <w:bottom w:val="none" w:sz="0" w:space="0" w:color="auto"/>
                        <w:right w:val="none" w:sz="0" w:space="0" w:color="auto"/>
                      </w:divBdr>
                      <w:divsChild>
                        <w:div w:id="142891479">
                          <w:marLeft w:val="-15"/>
                          <w:marRight w:val="3585"/>
                          <w:marTop w:val="0"/>
                          <w:marBottom w:val="0"/>
                          <w:divBdr>
                            <w:top w:val="none" w:sz="0" w:space="0" w:color="auto"/>
                            <w:left w:val="none" w:sz="0" w:space="0" w:color="auto"/>
                            <w:bottom w:val="none" w:sz="0" w:space="0" w:color="auto"/>
                            <w:right w:val="none" w:sz="0" w:space="0" w:color="auto"/>
                          </w:divBdr>
                          <w:divsChild>
                            <w:div w:id="581835618">
                              <w:marLeft w:val="-210"/>
                              <w:marRight w:val="-210"/>
                              <w:marTop w:val="0"/>
                              <w:marBottom w:val="540"/>
                              <w:divBdr>
                                <w:top w:val="none" w:sz="0" w:space="0" w:color="auto"/>
                                <w:left w:val="none" w:sz="0" w:space="0" w:color="auto"/>
                                <w:bottom w:val="none" w:sz="0" w:space="0" w:color="auto"/>
                                <w:right w:val="none" w:sz="0" w:space="0" w:color="auto"/>
                              </w:divBdr>
                              <w:divsChild>
                                <w:div w:id="124279638">
                                  <w:marLeft w:val="0"/>
                                  <w:marRight w:val="0"/>
                                  <w:marTop w:val="0"/>
                                  <w:marBottom w:val="0"/>
                                  <w:divBdr>
                                    <w:top w:val="none" w:sz="0" w:space="0" w:color="auto"/>
                                    <w:left w:val="none" w:sz="0" w:space="0" w:color="auto"/>
                                    <w:bottom w:val="none" w:sz="0" w:space="0" w:color="auto"/>
                                    <w:right w:val="none" w:sz="0" w:space="0" w:color="auto"/>
                                  </w:divBdr>
                                  <w:divsChild>
                                    <w:div w:id="183359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46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7D9B4-EA97-493E-8913-CCDE1D4D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笈川　和男</dc:creator>
  <cp:keywords/>
  <cp:lastModifiedBy>笈川和男</cp:lastModifiedBy>
  <cp:revision>17</cp:revision>
  <cp:lastPrinted>2017-10-03T12:13:00Z</cp:lastPrinted>
  <dcterms:created xsi:type="dcterms:W3CDTF">2017-11-16T10:53:00Z</dcterms:created>
  <dcterms:modified xsi:type="dcterms:W3CDTF">2017-11-19T09:37:00Z</dcterms:modified>
</cp:coreProperties>
</file>